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85" w:rsidRPr="004C48FB" w:rsidRDefault="00965C85" w:rsidP="00431114">
      <w:pPr>
        <w:pStyle w:val="Default"/>
        <w:spacing w:after="120"/>
        <w:ind w:right="-897"/>
        <w:rPr>
          <w:b/>
          <w:color w:val="auto"/>
          <w:sz w:val="22"/>
          <w:szCs w:val="22"/>
        </w:rPr>
      </w:pPr>
      <w:r w:rsidRPr="004C48FB">
        <w:rPr>
          <w:b/>
          <w:noProof/>
          <w:color w:val="auto"/>
          <w:sz w:val="22"/>
          <w:szCs w:val="22"/>
          <w:lang w:eastAsia="en-GB"/>
        </w:rPr>
        <w:drawing>
          <wp:anchor distT="0" distB="0" distL="114300" distR="114300" simplePos="0" relativeHeight="251659264" behindDoc="0" locked="0" layoutInCell="1" allowOverlap="1" wp14:anchorId="11DEDD5E" wp14:editId="2DDF1EFD">
            <wp:simplePos x="0" y="0"/>
            <wp:positionH relativeFrom="column">
              <wp:posOffset>3100070</wp:posOffset>
            </wp:positionH>
            <wp:positionV relativeFrom="paragraph">
              <wp:posOffset>-302260</wp:posOffset>
            </wp:positionV>
            <wp:extent cx="2943860" cy="890270"/>
            <wp:effectExtent l="0" t="0" r="8890" b="5080"/>
            <wp:wrapNone/>
            <wp:docPr id="2" name="Picture 2" descr="Welc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86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8FB">
        <w:rPr>
          <w:b/>
          <w:color w:val="auto"/>
          <w:sz w:val="22"/>
          <w:szCs w:val="22"/>
        </w:rPr>
        <w:t>The Welcome Organisation</w:t>
      </w:r>
    </w:p>
    <w:p w:rsidR="00965C85" w:rsidRPr="004C48FB" w:rsidRDefault="00965C85" w:rsidP="00431114">
      <w:pPr>
        <w:pStyle w:val="Default"/>
        <w:spacing w:after="120"/>
        <w:ind w:right="-897"/>
        <w:rPr>
          <w:b/>
          <w:color w:val="auto"/>
          <w:sz w:val="22"/>
          <w:szCs w:val="22"/>
        </w:rPr>
      </w:pPr>
    </w:p>
    <w:p w:rsidR="00965C85" w:rsidRPr="004C48FB" w:rsidRDefault="002A342B" w:rsidP="00431114">
      <w:pPr>
        <w:pStyle w:val="Default"/>
        <w:spacing w:after="120"/>
        <w:ind w:right="-897"/>
        <w:rPr>
          <w:b/>
          <w:color w:val="auto"/>
          <w:sz w:val="22"/>
          <w:szCs w:val="22"/>
        </w:rPr>
      </w:pPr>
      <w:r w:rsidRPr="004C48FB">
        <w:rPr>
          <w:b/>
          <w:color w:val="auto"/>
          <w:sz w:val="22"/>
          <w:szCs w:val="22"/>
        </w:rPr>
        <w:t>Full time – Assertive Outreach Co-Ordinator</w:t>
      </w:r>
    </w:p>
    <w:p w:rsidR="00965C85" w:rsidRPr="004C48FB" w:rsidRDefault="00965C85" w:rsidP="00431114">
      <w:pPr>
        <w:pStyle w:val="Default"/>
        <w:ind w:right="-897"/>
        <w:rPr>
          <w:b/>
          <w:color w:val="auto"/>
          <w:sz w:val="22"/>
          <w:szCs w:val="22"/>
        </w:rPr>
      </w:pPr>
    </w:p>
    <w:p w:rsidR="00CF58F1" w:rsidRPr="004C48FB" w:rsidRDefault="00CF58F1" w:rsidP="00431114">
      <w:pPr>
        <w:tabs>
          <w:tab w:val="left" w:pos="2835"/>
        </w:tabs>
        <w:ind w:left="2835" w:right="-755" w:hanging="2835"/>
        <w:rPr>
          <w:rFonts w:ascii="Arial" w:hAnsi="Arial" w:cs="Arial"/>
          <w:b/>
        </w:rPr>
      </w:pPr>
      <w:r w:rsidRPr="004C48FB">
        <w:rPr>
          <w:rFonts w:ascii="Arial" w:hAnsi="Arial" w:cs="Arial"/>
          <w:b/>
        </w:rPr>
        <w:t>Job Description</w:t>
      </w:r>
    </w:p>
    <w:p w:rsidR="00366C53" w:rsidRPr="004C48FB" w:rsidRDefault="00366C53" w:rsidP="00431114">
      <w:pPr>
        <w:rPr>
          <w:rFonts w:ascii="Arial" w:hAnsi="Arial" w:cs="Arial"/>
          <w:lang w:val="cy-GB"/>
        </w:rPr>
      </w:pPr>
      <w:r w:rsidRPr="004C48FB">
        <w:rPr>
          <w:rFonts w:ascii="Arial" w:hAnsi="Arial" w:cs="Arial"/>
          <w:lang w:val="cy-GB"/>
        </w:rPr>
        <w:t>We are looking for an individual who is committed, enthusiastic and self-motivated to join our energetic team.</w:t>
      </w:r>
    </w:p>
    <w:p w:rsidR="002A342B" w:rsidRPr="004C48FB" w:rsidRDefault="00CF58F1" w:rsidP="00431114">
      <w:pPr>
        <w:rPr>
          <w:rFonts w:ascii="Arial" w:hAnsi="Arial" w:cs="Arial"/>
        </w:rPr>
      </w:pPr>
      <w:r w:rsidRPr="004C48FB">
        <w:rPr>
          <w:rFonts w:ascii="Arial" w:hAnsi="Arial" w:cs="Arial"/>
          <w:lang w:val="cy-GB"/>
        </w:rPr>
        <w:t xml:space="preserve">You will coordinate </w:t>
      </w:r>
      <w:r w:rsidR="002A342B" w:rsidRPr="004C48FB">
        <w:rPr>
          <w:rFonts w:ascii="Arial" w:hAnsi="Arial" w:cs="Arial"/>
          <w:lang w:val="cy-GB"/>
        </w:rPr>
        <w:t xml:space="preserve">the Assertive Outreach Team who </w:t>
      </w:r>
      <w:r w:rsidR="00CC0E3D" w:rsidRPr="004C48FB">
        <w:rPr>
          <w:rFonts w:ascii="Arial" w:hAnsi="Arial" w:cs="Arial"/>
          <w:lang w:val="cy-GB"/>
        </w:rPr>
        <w:t xml:space="preserve">support </w:t>
      </w:r>
      <w:r w:rsidR="002A342B" w:rsidRPr="004C48FB">
        <w:rPr>
          <w:rFonts w:ascii="Arial" w:hAnsi="Arial" w:cs="Arial"/>
          <w:lang w:val="cy-GB"/>
        </w:rPr>
        <w:t>people sleeping rough and those engaged in ‘street activity’</w:t>
      </w:r>
      <w:r w:rsidR="006A20FE" w:rsidRPr="004C48FB">
        <w:rPr>
          <w:rFonts w:ascii="Arial" w:hAnsi="Arial" w:cs="Arial"/>
          <w:lang w:val="cy-GB"/>
        </w:rPr>
        <w:t>,</w:t>
      </w:r>
      <w:r w:rsidR="002A342B" w:rsidRPr="004C48FB">
        <w:rPr>
          <w:rFonts w:ascii="Arial" w:hAnsi="Arial" w:cs="Arial"/>
          <w:lang w:val="cy-GB"/>
        </w:rPr>
        <w:t xml:space="preserve"> many of whom </w:t>
      </w:r>
      <w:r w:rsidRPr="004C48FB">
        <w:rPr>
          <w:rFonts w:ascii="Arial" w:hAnsi="Arial" w:cs="Arial"/>
        </w:rPr>
        <w:t>have experienced extreme homelessness and have complex and multiple needs.  The service aims</w:t>
      </w:r>
      <w:r w:rsidR="002A342B" w:rsidRPr="004C48FB">
        <w:rPr>
          <w:rFonts w:ascii="Arial" w:hAnsi="Arial" w:cs="Arial"/>
        </w:rPr>
        <w:t xml:space="preserve"> to ensure clients have access to accommodation and support which will help them to move on from the street.  </w:t>
      </w:r>
    </w:p>
    <w:p w:rsidR="00CF58F1" w:rsidRPr="004C48FB" w:rsidRDefault="00CF58F1" w:rsidP="00431114">
      <w:pPr>
        <w:suppressAutoHyphens w:val="0"/>
        <w:autoSpaceDN/>
        <w:spacing w:after="0" w:line="240" w:lineRule="auto"/>
        <w:textAlignment w:val="auto"/>
        <w:rPr>
          <w:rFonts w:ascii="Arial" w:hAnsi="Arial" w:cs="Arial"/>
        </w:rPr>
      </w:pPr>
      <w:r w:rsidRPr="004C48FB">
        <w:rPr>
          <w:rFonts w:ascii="Arial" w:hAnsi="Arial" w:cs="Arial"/>
        </w:rPr>
        <w:t xml:space="preserve">You will have </w:t>
      </w:r>
      <w:r w:rsidR="000242DF" w:rsidRPr="004C48FB">
        <w:rPr>
          <w:rFonts w:ascii="Arial" w:hAnsi="Arial" w:cs="Arial"/>
        </w:rPr>
        <w:t>a good understanding of</w:t>
      </w:r>
      <w:r w:rsidR="00883D70" w:rsidRPr="004C48FB">
        <w:rPr>
          <w:rFonts w:ascii="Arial" w:hAnsi="Arial" w:cs="Arial"/>
        </w:rPr>
        <w:t xml:space="preserve"> </w:t>
      </w:r>
      <w:r w:rsidR="000242DF" w:rsidRPr="004C48FB">
        <w:rPr>
          <w:rFonts w:ascii="Arial" w:hAnsi="Arial" w:cs="Arial"/>
        </w:rPr>
        <w:t>team leadership,</w:t>
      </w:r>
      <w:r w:rsidRPr="004C48FB">
        <w:rPr>
          <w:rFonts w:ascii="Arial" w:hAnsi="Arial" w:cs="Arial"/>
        </w:rPr>
        <w:t xml:space="preserve"> delivering services to people with complex needs and </w:t>
      </w:r>
      <w:r w:rsidR="002A342B" w:rsidRPr="004C48FB">
        <w:rPr>
          <w:rFonts w:ascii="Arial" w:hAnsi="Arial" w:cs="Arial"/>
        </w:rPr>
        <w:t xml:space="preserve">Assertive </w:t>
      </w:r>
      <w:r w:rsidR="00883D70" w:rsidRPr="004C48FB">
        <w:rPr>
          <w:rFonts w:ascii="Arial" w:hAnsi="Arial" w:cs="Arial"/>
        </w:rPr>
        <w:t xml:space="preserve">Street </w:t>
      </w:r>
      <w:r w:rsidR="002A342B" w:rsidRPr="004C48FB">
        <w:rPr>
          <w:rFonts w:ascii="Arial" w:hAnsi="Arial" w:cs="Arial"/>
        </w:rPr>
        <w:t xml:space="preserve">Outreach.  </w:t>
      </w:r>
      <w:r w:rsidRPr="004C48FB">
        <w:rPr>
          <w:rFonts w:ascii="Arial" w:hAnsi="Arial" w:cs="Arial"/>
        </w:rPr>
        <w:t>You must be able to work to the Welcome Organisations ethos of high tolerance, low threshold services.</w:t>
      </w:r>
    </w:p>
    <w:p w:rsidR="00CF58F1" w:rsidRPr="004C48FB" w:rsidRDefault="00CF58F1" w:rsidP="00431114">
      <w:pPr>
        <w:suppressAutoHyphens w:val="0"/>
        <w:autoSpaceDN/>
        <w:spacing w:after="0" w:line="240" w:lineRule="auto"/>
        <w:textAlignment w:val="auto"/>
        <w:rPr>
          <w:rFonts w:ascii="Arial" w:hAnsi="Arial" w:cs="Arial"/>
        </w:rPr>
      </w:pPr>
    </w:p>
    <w:p w:rsidR="00CF58F1" w:rsidRPr="004C48FB" w:rsidRDefault="00CF58F1" w:rsidP="00431114">
      <w:pPr>
        <w:suppressAutoHyphens w:val="0"/>
        <w:autoSpaceDN/>
        <w:spacing w:after="0" w:line="240" w:lineRule="auto"/>
        <w:textAlignment w:val="auto"/>
        <w:rPr>
          <w:rFonts w:ascii="Arial" w:hAnsi="Arial" w:cs="Arial"/>
          <w:lang w:val="en-US"/>
        </w:rPr>
      </w:pPr>
      <w:r w:rsidRPr="004C48FB">
        <w:rPr>
          <w:rFonts w:ascii="Arial" w:hAnsi="Arial" w:cs="Arial"/>
          <w:lang w:val="en-US"/>
        </w:rPr>
        <w:t xml:space="preserve">In return we will provide the opportunity to develop your skills, professional supervision and support, and the opportunity to be part of an evolving team where your views count and you can make a lasting difference to the lives of homeless people.  </w:t>
      </w:r>
    </w:p>
    <w:p w:rsidR="00CF58F1" w:rsidRPr="004C48FB" w:rsidRDefault="00CF58F1" w:rsidP="00431114">
      <w:pPr>
        <w:suppressAutoHyphens w:val="0"/>
        <w:autoSpaceDN/>
        <w:spacing w:after="0" w:line="240" w:lineRule="auto"/>
        <w:textAlignment w:val="auto"/>
        <w:rPr>
          <w:rFonts w:ascii="Arial" w:hAnsi="Arial" w:cs="Arial"/>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6970"/>
      </w:tblGrid>
      <w:tr w:rsidR="004C48FB" w:rsidRPr="004C48FB" w:rsidTr="00DD5434">
        <w:tc>
          <w:tcPr>
            <w:tcW w:w="1938" w:type="dxa"/>
          </w:tcPr>
          <w:p w:rsidR="00CF58F1" w:rsidRPr="004C48FB" w:rsidRDefault="00CF58F1" w:rsidP="00431114">
            <w:pPr>
              <w:suppressAutoHyphens w:val="0"/>
              <w:autoSpaceDN/>
              <w:spacing w:after="0" w:line="240" w:lineRule="auto"/>
              <w:textAlignment w:val="auto"/>
              <w:rPr>
                <w:rFonts w:ascii="Arial" w:hAnsi="Arial" w:cs="Arial"/>
                <w:b/>
                <w:lang w:val="cy-GB"/>
              </w:rPr>
            </w:pPr>
            <w:r w:rsidRPr="004C48FB">
              <w:rPr>
                <w:rFonts w:ascii="Arial" w:hAnsi="Arial" w:cs="Arial"/>
                <w:b/>
                <w:lang w:val="cy-GB"/>
              </w:rPr>
              <w:t>Job Title</w:t>
            </w:r>
          </w:p>
          <w:p w:rsidR="00CF58F1" w:rsidRPr="004C48FB" w:rsidRDefault="00CF58F1" w:rsidP="00431114">
            <w:pPr>
              <w:suppressAutoHyphens w:val="0"/>
              <w:autoSpaceDN/>
              <w:spacing w:after="0" w:line="240" w:lineRule="auto"/>
              <w:textAlignment w:val="auto"/>
              <w:rPr>
                <w:rFonts w:ascii="Arial" w:hAnsi="Arial" w:cs="Arial"/>
                <w:b/>
                <w:lang w:val="cy-GB"/>
              </w:rPr>
            </w:pPr>
          </w:p>
        </w:tc>
        <w:tc>
          <w:tcPr>
            <w:tcW w:w="6970" w:type="dxa"/>
          </w:tcPr>
          <w:p w:rsidR="00CF58F1" w:rsidRPr="004C48FB" w:rsidRDefault="002A342B" w:rsidP="00431114">
            <w:pPr>
              <w:suppressAutoHyphens w:val="0"/>
              <w:autoSpaceDN/>
              <w:spacing w:after="0" w:line="240" w:lineRule="auto"/>
              <w:textAlignment w:val="auto"/>
              <w:rPr>
                <w:rFonts w:ascii="Arial" w:hAnsi="Arial" w:cs="Arial"/>
                <w:lang w:val="cy-GB"/>
              </w:rPr>
            </w:pPr>
            <w:r w:rsidRPr="004C48FB">
              <w:rPr>
                <w:rFonts w:ascii="Arial" w:hAnsi="Arial" w:cs="Arial"/>
                <w:lang w:val="cy-GB"/>
              </w:rPr>
              <w:t xml:space="preserve">Assertive Outreach </w:t>
            </w:r>
            <w:r w:rsidR="00CF58F1" w:rsidRPr="004C48FB">
              <w:rPr>
                <w:rFonts w:ascii="Arial" w:hAnsi="Arial" w:cs="Arial"/>
                <w:lang w:val="cy-GB"/>
              </w:rPr>
              <w:t>Coordinator</w:t>
            </w:r>
            <w:r w:rsidR="00D00A1B" w:rsidRPr="004C48FB">
              <w:rPr>
                <w:rFonts w:ascii="Arial" w:hAnsi="Arial" w:cs="Arial"/>
                <w:lang w:val="cy-GB"/>
              </w:rPr>
              <w:t xml:space="preserve"> </w:t>
            </w:r>
          </w:p>
        </w:tc>
      </w:tr>
      <w:tr w:rsidR="004C48FB" w:rsidRPr="004C48FB" w:rsidTr="00DD5434">
        <w:tc>
          <w:tcPr>
            <w:tcW w:w="1938" w:type="dxa"/>
          </w:tcPr>
          <w:p w:rsidR="00CF58F1" w:rsidRPr="004C48FB" w:rsidRDefault="00CF58F1" w:rsidP="00431114">
            <w:pPr>
              <w:suppressAutoHyphens w:val="0"/>
              <w:autoSpaceDN/>
              <w:spacing w:after="0" w:line="240" w:lineRule="auto"/>
              <w:textAlignment w:val="auto"/>
              <w:rPr>
                <w:rFonts w:ascii="Arial" w:hAnsi="Arial" w:cs="Arial"/>
                <w:b/>
                <w:lang w:val="cy-GB"/>
              </w:rPr>
            </w:pPr>
            <w:r w:rsidRPr="004C48FB">
              <w:rPr>
                <w:rFonts w:ascii="Arial" w:hAnsi="Arial" w:cs="Arial"/>
                <w:b/>
                <w:lang w:val="cy-GB"/>
              </w:rPr>
              <w:t>Responsible to</w:t>
            </w:r>
          </w:p>
        </w:tc>
        <w:tc>
          <w:tcPr>
            <w:tcW w:w="6970" w:type="dxa"/>
          </w:tcPr>
          <w:p w:rsidR="00CF58F1" w:rsidRPr="004C48FB" w:rsidRDefault="00F17233" w:rsidP="00431114">
            <w:pPr>
              <w:suppressAutoHyphens w:val="0"/>
              <w:autoSpaceDN/>
              <w:spacing w:after="0" w:line="240" w:lineRule="auto"/>
              <w:textAlignment w:val="auto"/>
              <w:rPr>
                <w:rFonts w:ascii="Arial" w:hAnsi="Arial" w:cs="Arial"/>
                <w:lang w:val="cy-GB"/>
              </w:rPr>
            </w:pPr>
            <w:r w:rsidRPr="004C48FB">
              <w:rPr>
                <w:rFonts w:ascii="Arial" w:hAnsi="Arial" w:cs="Arial"/>
                <w:lang w:val="cy-GB"/>
              </w:rPr>
              <w:t>Outreach and Floating Support Ass</w:t>
            </w:r>
            <w:r w:rsidR="00965C85" w:rsidRPr="004C48FB">
              <w:rPr>
                <w:rFonts w:ascii="Arial" w:hAnsi="Arial" w:cs="Arial"/>
                <w:lang w:val="cy-GB"/>
              </w:rPr>
              <w:t>i</w:t>
            </w:r>
            <w:r w:rsidRPr="004C48FB">
              <w:rPr>
                <w:rFonts w:ascii="Arial" w:hAnsi="Arial" w:cs="Arial"/>
                <w:lang w:val="cy-GB"/>
              </w:rPr>
              <w:t>stant Manager</w:t>
            </w:r>
          </w:p>
          <w:p w:rsidR="00CF58F1" w:rsidRPr="004C48FB" w:rsidRDefault="00CF58F1" w:rsidP="00431114">
            <w:pPr>
              <w:suppressAutoHyphens w:val="0"/>
              <w:autoSpaceDN/>
              <w:spacing w:after="0" w:line="240" w:lineRule="auto"/>
              <w:textAlignment w:val="auto"/>
              <w:rPr>
                <w:rFonts w:ascii="Arial" w:hAnsi="Arial" w:cs="Arial"/>
                <w:lang w:val="cy-GB"/>
              </w:rPr>
            </w:pPr>
          </w:p>
        </w:tc>
      </w:tr>
      <w:tr w:rsidR="004C48FB" w:rsidRPr="004C48FB" w:rsidTr="00DD5434">
        <w:tc>
          <w:tcPr>
            <w:tcW w:w="1938" w:type="dxa"/>
          </w:tcPr>
          <w:p w:rsidR="00CF58F1" w:rsidRPr="004C48FB" w:rsidRDefault="00CF58F1" w:rsidP="00431114">
            <w:pPr>
              <w:suppressAutoHyphens w:val="0"/>
              <w:autoSpaceDN/>
              <w:spacing w:after="0" w:line="240" w:lineRule="auto"/>
              <w:textAlignment w:val="auto"/>
              <w:rPr>
                <w:rFonts w:ascii="Arial" w:hAnsi="Arial" w:cs="Arial"/>
                <w:b/>
                <w:lang w:val="cy-GB"/>
              </w:rPr>
            </w:pPr>
            <w:r w:rsidRPr="004C48FB">
              <w:rPr>
                <w:rFonts w:ascii="Arial" w:hAnsi="Arial" w:cs="Arial"/>
                <w:b/>
                <w:lang w:val="cy-GB"/>
              </w:rPr>
              <w:t>Workplace</w:t>
            </w:r>
          </w:p>
        </w:tc>
        <w:tc>
          <w:tcPr>
            <w:tcW w:w="6970" w:type="dxa"/>
          </w:tcPr>
          <w:p w:rsidR="00CF58F1" w:rsidRPr="004C48FB" w:rsidRDefault="00863954" w:rsidP="00431114">
            <w:pPr>
              <w:suppressAutoHyphens w:val="0"/>
              <w:autoSpaceDN/>
              <w:spacing w:after="0" w:line="240" w:lineRule="auto"/>
              <w:textAlignment w:val="auto"/>
              <w:rPr>
                <w:rFonts w:ascii="Arial" w:hAnsi="Arial" w:cs="Arial"/>
                <w:lang w:val="cy-GB"/>
              </w:rPr>
            </w:pPr>
            <w:r w:rsidRPr="004C48FB">
              <w:rPr>
                <w:rFonts w:ascii="Arial" w:hAnsi="Arial" w:cs="Arial"/>
                <w:lang w:val="cy-GB"/>
              </w:rPr>
              <w:t>You</w:t>
            </w:r>
            <w:r w:rsidR="00CF58F1" w:rsidRPr="004C48FB">
              <w:rPr>
                <w:rFonts w:ascii="Arial" w:hAnsi="Arial" w:cs="Arial"/>
                <w:lang w:val="cy-GB"/>
              </w:rPr>
              <w:t xml:space="preserve"> will be based at our Drop-in Centre</w:t>
            </w:r>
            <w:r w:rsidR="006D25EB" w:rsidRPr="004C48FB">
              <w:rPr>
                <w:rFonts w:ascii="Arial" w:hAnsi="Arial" w:cs="Arial"/>
                <w:lang w:val="cy-GB"/>
              </w:rPr>
              <w:t xml:space="preserve"> at</w:t>
            </w:r>
            <w:r w:rsidR="00CF58F1" w:rsidRPr="004C48FB">
              <w:rPr>
                <w:rFonts w:ascii="Arial" w:hAnsi="Arial" w:cs="Arial"/>
                <w:lang w:val="cy-GB"/>
              </w:rPr>
              <w:t xml:space="preserve"> </w:t>
            </w:r>
            <w:r w:rsidRPr="004C48FB">
              <w:rPr>
                <w:rFonts w:ascii="Arial" w:hAnsi="Arial" w:cs="Arial"/>
                <w:lang w:val="cy-GB"/>
              </w:rPr>
              <w:t>28</w:t>
            </w:r>
            <w:r w:rsidR="00CF58F1" w:rsidRPr="004C48FB">
              <w:rPr>
                <w:rFonts w:ascii="Arial" w:hAnsi="Arial" w:cs="Arial"/>
                <w:lang w:val="cy-GB"/>
              </w:rPr>
              <w:t xml:space="preserve"> T</w:t>
            </w:r>
            <w:bookmarkStart w:id="0" w:name="_GoBack"/>
            <w:bookmarkEnd w:id="0"/>
            <w:r w:rsidR="00CF58F1" w:rsidRPr="004C48FB">
              <w:rPr>
                <w:rFonts w:ascii="Arial" w:hAnsi="Arial" w:cs="Arial"/>
                <w:lang w:val="cy-GB"/>
              </w:rPr>
              <w:t>ownsend Street, Belfast</w:t>
            </w:r>
            <w:r w:rsidR="00965C85" w:rsidRPr="004C48FB">
              <w:rPr>
                <w:rFonts w:ascii="Arial" w:hAnsi="Arial" w:cs="Arial"/>
                <w:lang w:val="cy-GB"/>
              </w:rPr>
              <w:t>,</w:t>
            </w:r>
            <w:r w:rsidR="00CF58F1" w:rsidRPr="004C48FB">
              <w:rPr>
                <w:rFonts w:ascii="Arial" w:hAnsi="Arial" w:cs="Arial"/>
                <w:lang w:val="cy-GB"/>
              </w:rPr>
              <w:t xml:space="preserve"> BT13 2ES but will operate in and around the Belfast area </w:t>
            </w:r>
          </w:p>
          <w:p w:rsidR="00CF58F1" w:rsidRPr="004C48FB" w:rsidRDefault="00CF58F1" w:rsidP="00431114">
            <w:pPr>
              <w:suppressAutoHyphens w:val="0"/>
              <w:autoSpaceDN/>
              <w:spacing w:after="0" w:line="240" w:lineRule="auto"/>
              <w:textAlignment w:val="auto"/>
              <w:rPr>
                <w:rFonts w:ascii="Arial" w:hAnsi="Arial" w:cs="Arial"/>
                <w:lang w:val="cy-GB"/>
              </w:rPr>
            </w:pPr>
          </w:p>
        </w:tc>
      </w:tr>
      <w:tr w:rsidR="004C48FB" w:rsidRPr="004C48FB" w:rsidTr="00DD5434">
        <w:tc>
          <w:tcPr>
            <w:tcW w:w="1938" w:type="dxa"/>
          </w:tcPr>
          <w:p w:rsidR="00CF58F1" w:rsidRPr="004C48FB" w:rsidRDefault="00CF58F1" w:rsidP="00431114">
            <w:pPr>
              <w:suppressAutoHyphens w:val="0"/>
              <w:autoSpaceDN/>
              <w:spacing w:after="0" w:line="240" w:lineRule="auto"/>
              <w:textAlignment w:val="auto"/>
              <w:rPr>
                <w:rFonts w:ascii="Arial" w:hAnsi="Arial" w:cs="Arial"/>
                <w:b/>
                <w:lang w:val="cy-GB"/>
              </w:rPr>
            </w:pPr>
            <w:r w:rsidRPr="004C48FB">
              <w:rPr>
                <w:rFonts w:ascii="Arial" w:hAnsi="Arial" w:cs="Arial"/>
                <w:b/>
                <w:lang w:val="cy-GB"/>
              </w:rPr>
              <w:t xml:space="preserve">Salary </w:t>
            </w:r>
          </w:p>
        </w:tc>
        <w:tc>
          <w:tcPr>
            <w:tcW w:w="6970" w:type="dxa"/>
          </w:tcPr>
          <w:p w:rsidR="00965C85" w:rsidRPr="004C48FB" w:rsidRDefault="00ED033D" w:rsidP="00431114">
            <w:pPr>
              <w:suppressAutoHyphens w:val="0"/>
              <w:autoSpaceDN/>
              <w:spacing w:after="120" w:line="240" w:lineRule="auto"/>
              <w:textAlignment w:val="auto"/>
              <w:rPr>
                <w:rFonts w:ascii="Arial" w:hAnsi="Arial" w:cs="Arial"/>
                <w:lang w:val="cy-GB"/>
              </w:rPr>
            </w:pPr>
            <w:r>
              <w:rPr>
                <w:rFonts w:ascii="Arial" w:hAnsi="Arial" w:cs="Arial"/>
                <w:lang w:val="cy-GB"/>
              </w:rPr>
              <w:t>£21,525</w:t>
            </w:r>
            <w:r w:rsidR="00965C85" w:rsidRPr="004C48FB">
              <w:rPr>
                <w:rFonts w:ascii="Arial" w:hAnsi="Arial" w:cs="Arial"/>
                <w:lang w:val="cy-GB"/>
              </w:rPr>
              <w:t xml:space="preserve"> per annum pro rata</w:t>
            </w:r>
          </w:p>
          <w:p w:rsidR="00863954" w:rsidRPr="004C48FB" w:rsidRDefault="00863954" w:rsidP="00431114">
            <w:pPr>
              <w:suppressAutoHyphens w:val="0"/>
              <w:autoSpaceDN/>
              <w:spacing w:after="0" w:line="240" w:lineRule="auto"/>
              <w:textAlignment w:val="auto"/>
              <w:rPr>
                <w:rFonts w:ascii="Arial" w:hAnsi="Arial" w:cs="Arial"/>
                <w:lang w:val="cy-GB"/>
              </w:rPr>
            </w:pPr>
          </w:p>
        </w:tc>
      </w:tr>
      <w:tr w:rsidR="004C48FB" w:rsidRPr="004C48FB" w:rsidTr="00DD5434">
        <w:trPr>
          <w:trHeight w:val="626"/>
        </w:trPr>
        <w:tc>
          <w:tcPr>
            <w:tcW w:w="1938" w:type="dxa"/>
          </w:tcPr>
          <w:p w:rsidR="00883D70" w:rsidRPr="004C48FB" w:rsidRDefault="00883D70" w:rsidP="00431114">
            <w:pPr>
              <w:suppressAutoHyphens w:val="0"/>
              <w:autoSpaceDN/>
              <w:spacing w:after="0" w:line="240" w:lineRule="auto"/>
              <w:textAlignment w:val="auto"/>
              <w:rPr>
                <w:rFonts w:ascii="Arial" w:hAnsi="Arial" w:cs="Arial"/>
                <w:b/>
                <w:lang w:val="cy-GB"/>
              </w:rPr>
            </w:pPr>
            <w:r w:rsidRPr="004C48FB">
              <w:rPr>
                <w:rFonts w:ascii="Arial" w:hAnsi="Arial" w:cs="Arial"/>
                <w:b/>
                <w:lang w:val="cy-GB"/>
              </w:rPr>
              <w:t>Hours/Days of Work</w:t>
            </w:r>
          </w:p>
        </w:tc>
        <w:tc>
          <w:tcPr>
            <w:tcW w:w="6970" w:type="dxa"/>
          </w:tcPr>
          <w:p w:rsidR="00883D70" w:rsidRPr="004C48FB" w:rsidRDefault="00883D70" w:rsidP="00431114">
            <w:pPr>
              <w:spacing w:after="0" w:line="240" w:lineRule="auto"/>
              <w:rPr>
                <w:rFonts w:ascii="Arial" w:hAnsi="Arial" w:cs="Arial"/>
              </w:rPr>
            </w:pPr>
            <w:r w:rsidRPr="004C48FB">
              <w:rPr>
                <w:rFonts w:ascii="Arial" w:hAnsi="Arial" w:cs="Arial"/>
              </w:rPr>
              <w:t>37.5 working hours per week – you will also be entitled to a daily 30 minute unpaid lunch break. Hours will normally be between 8am and 6pm although some weekend and evening work may be required in line with operational requirements.</w:t>
            </w:r>
          </w:p>
          <w:p w:rsidR="00883D70" w:rsidRPr="004C48FB" w:rsidRDefault="00883D70" w:rsidP="00431114">
            <w:pPr>
              <w:spacing w:after="0" w:line="240" w:lineRule="auto"/>
              <w:rPr>
                <w:rFonts w:ascii="Arial" w:hAnsi="Arial" w:cs="Arial"/>
              </w:rPr>
            </w:pPr>
          </w:p>
          <w:p w:rsidR="00883D70" w:rsidRPr="004C48FB" w:rsidRDefault="00883D70" w:rsidP="00431114">
            <w:pPr>
              <w:spacing w:after="0" w:line="240" w:lineRule="auto"/>
              <w:rPr>
                <w:rFonts w:ascii="Arial" w:hAnsi="Arial" w:cs="Arial"/>
              </w:rPr>
            </w:pPr>
            <w:r w:rsidRPr="004C48FB">
              <w:rPr>
                <w:rFonts w:ascii="Arial" w:hAnsi="Arial" w:cs="Arial"/>
              </w:rPr>
              <w:t xml:space="preserve">(*All </w:t>
            </w:r>
            <w:r w:rsidR="00CD3CCA" w:rsidRPr="004C48FB">
              <w:rPr>
                <w:rFonts w:ascii="Arial" w:hAnsi="Arial" w:cs="Arial"/>
              </w:rPr>
              <w:t xml:space="preserve">managers of services </w:t>
            </w:r>
            <w:r w:rsidRPr="004C48FB">
              <w:rPr>
                <w:rFonts w:ascii="Arial" w:hAnsi="Arial" w:cs="Arial"/>
              </w:rPr>
              <w:t>cover the on-call rota usually 1 week in 5/6</w:t>
            </w:r>
            <w:r w:rsidR="00CD3CCA" w:rsidRPr="004C48FB">
              <w:rPr>
                <w:rFonts w:ascii="Arial" w:hAnsi="Arial" w:cs="Arial"/>
              </w:rPr>
              <w:t xml:space="preserve"> </w:t>
            </w:r>
            <w:r w:rsidRPr="004C48FB">
              <w:rPr>
                <w:rFonts w:ascii="Arial" w:hAnsi="Arial" w:cs="Arial"/>
              </w:rPr>
              <w:t>for which you will receive an extra payment allowance)</w:t>
            </w:r>
          </w:p>
          <w:p w:rsidR="00883D70" w:rsidRPr="004C48FB" w:rsidRDefault="00883D70" w:rsidP="00431114">
            <w:pPr>
              <w:spacing w:after="0" w:line="240" w:lineRule="auto"/>
              <w:rPr>
                <w:rFonts w:ascii="Arial" w:hAnsi="Arial" w:cs="Arial"/>
              </w:rPr>
            </w:pPr>
          </w:p>
        </w:tc>
      </w:tr>
      <w:tr w:rsidR="004C48FB" w:rsidRPr="004C48FB" w:rsidTr="00DD5434">
        <w:tc>
          <w:tcPr>
            <w:tcW w:w="1938" w:type="dxa"/>
          </w:tcPr>
          <w:p w:rsidR="00883D70" w:rsidRPr="004C48FB" w:rsidRDefault="00883D70" w:rsidP="00431114">
            <w:pPr>
              <w:suppressAutoHyphens w:val="0"/>
              <w:autoSpaceDN/>
              <w:spacing w:after="0" w:line="240" w:lineRule="auto"/>
              <w:textAlignment w:val="auto"/>
              <w:rPr>
                <w:rFonts w:ascii="Arial" w:hAnsi="Arial" w:cs="Arial"/>
                <w:b/>
                <w:lang w:val="cy-GB"/>
              </w:rPr>
            </w:pPr>
            <w:r w:rsidRPr="004C48FB">
              <w:rPr>
                <w:rFonts w:ascii="Arial" w:hAnsi="Arial" w:cs="Arial"/>
                <w:b/>
                <w:lang w:val="cy-GB"/>
              </w:rPr>
              <w:t>Holidays</w:t>
            </w:r>
          </w:p>
        </w:tc>
        <w:tc>
          <w:tcPr>
            <w:tcW w:w="6970" w:type="dxa"/>
          </w:tcPr>
          <w:p w:rsidR="00883D70" w:rsidRPr="004C48FB" w:rsidRDefault="00883D70" w:rsidP="00431114">
            <w:pPr>
              <w:suppressAutoHyphens w:val="0"/>
              <w:autoSpaceDN/>
              <w:spacing w:after="0" w:line="240" w:lineRule="auto"/>
              <w:textAlignment w:val="auto"/>
              <w:rPr>
                <w:rFonts w:ascii="Arial" w:hAnsi="Arial" w:cs="Arial"/>
                <w:lang w:val="cy-GB"/>
              </w:rPr>
            </w:pPr>
            <w:r w:rsidRPr="004C48FB">
              <w:rPr>
                <w:rFonts w:ascii="Arial" w:hAnsi="Arial" w:cs="Arial"/>
                <w:lang w:val="cy-GB"/>
              </w:rPr>
              <w:t xml:space="preserve">22 days per annum plus Public Holidays (pro rata) </w:t>
            </w:r>
          </w:p>
          <w:p w:rsidR="00883D70" w:rsidRPr="004C48FB" w:rsidRDefault="00883D70" w:rsidP="00431114">
            <w:pPr>
              <w:suppressAutoHyphens w:val="0"/>
              <w:autoSpaceDN/>
              <w:spacing w:after="0" w:line="240" w:lineRule="auto"/>
              <w:textAlignment w:val="auto"/>
              <w:rPr>
                <w:rFonts w:ascii="Arial" w:hAnsi="Arial" w:cs="Arial"/>
                <w:lang w:val="cy-GB"/>
              </w:rPr>
            </w:pPr>
          </w:p>
        </w:tc>
      </w:tr>
      <w:tr w:rsidR="004C48FB" w:rsidRPr="004C48FB" w:rsidTr="00DD5434">
        <w:tc>
          <w:tcPr>
            <w:tcW w:w="1938" w:type="dxa"/>
          </w:tcPr>
          <w:p w:rsidR="00883D70" w:rsidRPr="004C48FB" w:rsidRDefault="00883D70" w:rsidP="00431114">
            <w:pPr>
              <w:suppressAutoHyphens w:val="0"/>
              <w:autoSpaceDN/>
              <w:spacing w:after="0" w:line="240" w:lineRule="auto"/>
              <w:textAlignment w:val="auto"/>
              <w:rPr>
                <w:rFonts w:ascii="Arial" w:hAnsi="Arial" w:cs="Arial"/>
                <w:b/>
                <w:lang w:val="cy-GB"/>
              </w:rPr>
            </w:pPr>
            <w:r w:rsidRPr="004C48FB">
              <w:rPr>
                <w:rFonts w:ascii="Arial" w:hAnsi="Arial" w:cs="Arial"/>
                <w:b/>
                <w:lang w:val="cy-GB"/>
              </w:rPr>
              <w:t xml:space="preserve">Closing Date </w:t>
            </w:r>
          </w:p>
        </w:tc>
        <w:tc>
          <w:tcPr>
            <w:tcW w:w="6970" w:type="dxa"/>
          </w:tcPr>
          <w:p w:rsidR="00883D70" w:rsidRPr="004C48FB" w:rsidRDefault="00ED033D" w:rsidP="00B97DC8">
            <w:pPr>
              <w:suppressAutoHyphens w:val="0"/>
              <w:autoSpaceDN/>
              <w:spacing w:after="120" w:line="240" w:lineRule="auto"/>
              <w:textAlignment w:val="auto"/>
              <w:rPr>
                <w:rFonts w:ascii="Arial" w:hAnsi="Arial" w:cs="Arial"/>
                <w:lang w:val="cy-GB"/>
              </w:rPr>
            </w:pPr>
            <w:r>
              <w:rPr>
                <w:rFonts w:ascii="Arial" w:hAnsi="Arial" w:cs="Arial"/>
                <w:lang w:val="cy-GB"/>
              </w:rPr>
              <w:t xml:space="preserve">Monday </w:t>
            </w:r>
            <w:r w:rsidR="00B97DC8">
              <w:rPr>
                <w:rFonts w:ascii="Arial" w:hAnsi="Arial" w:cs="Arial"/>
                <w:lang w:val="cy-GB"/>
              </w:rPr>
              <w:t>29 November</w:t>
            </w:r>
            <w:r>
              <w:rPr>
                <w:rFonts w:ascii="Arial" w:hAnsi="Arial" w:cs="Arial"/>
                <w:lang w:val="cy-GB"/>
              </w:rPr>
              <w:t xml:space="preserve"> 2021, 9am</w:t>
            </w:r>
          </w:p>
        </w:tc>
      </w:tr>
    </w:tbl>
    <w:p w:rsidR="00965C85" w:rsidRPr="004C48FB" w:rsidRDefault="00965C85" w:rsidP="00431114">
      <w:pPr>
        <w:tabs>
          <w:tab w:val="left" w:pos="2835"/>
        </w:tabs>
        <w:spacing w:after="0" w:line="240" w:lineRule="auto"/>
        <w:ind w:right="-755"/>
        <w:rPr>
          <w:rFonts w:ascii="Arial" w:hAnsi="Arial" w:cs="Arial"/>
          <w:b/>
        </w:rPr>
      </w:pPr>
    </w:p>
    <w:p w:rsidR="00965C85" w:rsidRPr="004C48FB" w:rsidRDefault="00965C85" w:rsidP="00431114">
      <w:pPr>
        <w:tabs>
          <w:tab w:val="left" w:pos="2835"/>
        </w:tabs>
        <w:spacing w:after="0" w:line="240" w:lineRule="auto"/>
        <w:ind w:right="-755"/>
        <w:rPr>
          <w:rFonts w:ascii="Arial" w:hAnsi="Arial" w:cs="Arial"/>
          <w:b/>
        </w:rPr>
      </w:pPr>
    </w:p>
    <w:p w:rsidR="00CC0E3D" w:rsidRPr="004C48FB" w:rsidRDefault="00CC0E3D" w:rsidP="00431114">
      <w:pPr>
        <w:tabs>
          <w:tab w:val="left" w:pos="2835"/>
        </w:tabs>
        <w:spacing w:after="0" w:line="240" w:lineRule="auto"/>
        <w:ind w:right="-755"/>
        <w:rPr>
          <w:rFonts w:ascii="Arial" w:hAnsi="Arial" w:cs="Arial"/>
          <w:b/>
        </w:rPr>
      </w:pPr>
    </w:p>
    <w:p w:rsidR="00CC0E3D" w:rsidRPr="004C48FB" w:rsidRDefault="00CC0E3D" w:rsidP="00431114">
      <w:pPr>
        <w:tabs>
          <w:tab w:val="left" w:pos="2835"/>
        </w:tabs>
        <w:spacing w:after="0" w:line="240" w:lineRule="auto"/>
        <w:ind w:right="-755"/>
        <w:rPr>
          <w:rFonts w:ascii="Arial" w:hAnsi="Arial" w:cs="Arial"/>
          <w:b/>
        </w:rPr>
      </w:pPr>
    </w:p>
    <w:p w:rsidR="00CC0E3D" w:rsidRPr="004C48FB" w:rsidRDefault="00CC0E3D" w:rsidP="00431114">
      <w:pPr>
        <w:tabs>
          <w:tab w:val="left" w:pos="2835"/>
        </w:tabs>
        <w:spacing w:after="0" w:line="240" w:lineRule="auto"/>
        <w:ind w:right="-755"/>
        <w:rPr>
          <w:rFonts w:ascii="Arial" w:hAnsi="Arial" w:cs="Arial"/>
          <w:b/>
        </w:rPr>
      </w:pPr>
    </w:p>
    <w:p w:rsidR="00CC0E3D" w:rsidRPr="004C48FB" w:rsidRDefault="00CC0E3D" w:rsidP="00431114">
      <w:pPr>
        <w:tabs>
          <w:tab w:val="left" w:pos="2835"/>
        </w:tabs>
        <w:spacing w:after="0" w:line="240" w:lineRule="auto"/>
        <w:ind w:right="-755"/>
        <w:rPr>
          <w:rFonts w:ascii="Arial" w:hAnsi="Arial" w:cs="Arial"/>
          <w:b/>
        </w:rPr>
      </w:pPr>
    </w:p>
    <w:p w:rsidR="00CC0E3D" w:rsidRPr="004C48FB" w:rsidRDefault="00CC0E3D" w:rsidP="00431114">
      <w:pPr>
        <w:tabs>
          <w:tab w:val="left" w:pos="2835"/>
        </w:tabs>
        <w:spacing w:after="0" w:line="240" w:lineRule="auto"/>
        <w:ind w:right="-755"/>
        <w:rPr>
          <w:rFonts w:ascii="Arial" w:hAnsi="Arial" w:cs="Arial"/>
          <w:b/>
        </w:rPr>
      </w:pPr>
    </w:p>
    <w:p w:rsidR="00883D70" w:rsidRPr="004C48FB" w:rsidRDefault="00883D70" w:rsidP="00431114">
      <w:pPr>
        <w:tabs>
          <w:tab w:val="left" w:pos="2835"/>
        </w:tabs>
        <w:spacing w:after="0" w:line="240" w:lineRule="auto"/>
        <w:ind w:right="-755"/>
        <w:rPr>
          <w:rFonts w:ascii="Arial" w:hAnsi="Arial" w:cs="Arial"/>
          <w:b/>
        </w:rPr>
      </w:pPr>
    </w:p>
    <w:p w:rsidR="00965C85" w:rsidRPr="004C48FB" w:rsidRDefault="00965C85" w:rsidP="00431114">
      <w:pPr>
        <w:tabs>
          <w:tab w:val="left" w:pos="2835"/>
        </w:tabs>
        <w:spacing w:after="0" w:line="240" w:lineRule="auto"/>
        <w:ind w:right="-755"/>
        <w:rPr>
          <w:rFonts w:ascii="Arial" w:hAnsi="Arial" w:cs="Arial"/>
          <w:b/>
        </w:rPr>
      </w:pPr>
    </w:p>
    <w:p w:rsidR="00965C85" w:rsidRPr="004C48FB" w:rsidRDefault="00965C85" w:rsidP="00431114">
      <w:pPr>
        <w:tabs>
          <w:tab w:val="left" w:pos="2835"/>
        </w:tabs>
        <w:spacing w:after="0" w:line="240" w:lineRule="auto"/>
        <w:ind w:right="-755"/>
        <w:rPr>
          <w:rFonts w:ascii="Arial" w:hAnsi="Arial" w:cs="Arial"/>
          <w:b/>
        </w:rPr>
      </w:pPr>
    </w:p>
    <w:p w:rsidR="00CF58F1" w:rsidRPr="004C48FB" w:rsidRDefault="00CF58F1" w:rsidP="00431114">
      <w:pPr>
        <w:suppressAutoHyphens w:val="0"/>
        <w:spacing w:after="0"/>
        <w:ind w:right="33"/>
        <w:textAlignment w:val="auto"/>
        <w:rPr>
          <w:rFonts w:ascii="Arial" w:hAnsi="Arial" w:cs="Arial"/>
          <w:b/>
        </w:rPr>
      </w:pPr>
      <w:r w:rsidRPr="004C48FB">
        <w:rPr>
          <w:rFonts w:ascii="Arial" w:hAnsi="Arial" w:cs="Arial"/>
          <w:b/>
        </w:rPr>
        <w:lastRenderedPageBreak/>
        <w:t>General</w:t>
      </w:r>
      <w:r w:rsidR="008B0F54" w:rsidRPr="004C48FB">
        <w:rPr>
          <w:rFonts w:ascii="Arial" w:hAnsi="Arial" w:cs="Arial"/>
          <w:b/>
        </w:rPr>
        <w:t xml:space="preserve"> </w:t>
      </w:r>
      <w:r w:rsidRPr="004C48FB">
        <w:rPr>
          <w:rFonts w:ascii="Arial" w:hAnsi="Arial" w:cs="Arial"/>
          <w:b/>
        </w:rPr>
        <w:t>Responsibilities:</w:t>
      </w:r>
    </w:p>
    <w:p w:rsidR="00186CD2" w:rsidRPr="004C48FB" w:rsidRDefault="00186CD2" w:rsidP="00431114">
      <w:pPr>
        <w:suppressAutoHyphens w:val="0"/>
        <w:spacing w:after="0"/>
        <w:ind w:right="33"/>
        <w:textAlignment w:val="auto"/>
        <w:rPr>
          <w:rFonts w:ascii="Arial" w:hAnsi="Arial" w:cs="Arial"/>
          <w:b/>
        </w:rPr>
      </w:pPr>
    </w:p>
    <w:p w:rsidR="000242DF" w:rsidRPr="004C48FB" w:rsidRDefault="00CF58F1" w:rsidP="00431114">
      <w:pPr>
        <w:pStyle w:val="ListParagraph"/>
        <w:numPr>
          <w:ilvl w:val="0"/>
          <w:numId w:val="2"/>
        </w:numPr>
        <w:suppressAutoHyphens w:val="0"/>
        <w:spacing w:after="0"/>
        <w:ind w:right="-755"/>
        <w:textAlignment w:val="auto"/>
        <w:rPr>
          <w:rFonts w:ascii="Arial" w:hAnsi="Arial" w:cs="Arial"/>
        </w:rPr>
      </w:pPr>
      <w:r w:rsidRPr="004C48FB">
        <w:rPr>
          <w:rFonts w:ascii="Arial" w:hAnsi="Arial" w:cs="Arial"/>
        </w:rPr>
        <w:t>Uphold a low threshold, high tolerance ethos; promote the pr</w:t>
      </w:r>
      <w:r w:rsidR="00186CD2" w:rsidRPr="004C48FB">
        <w:rPr>
          <w:rFonts w:ascii="Arial" w:hAnsi="Arial" w:cs="Arial"/>
        </w:rPr>
        <w:t>inciples of harm reduction; and</w:t>
      </w:r>
      <w:r w:rsidRPr="004C48FB">
        <w:rPr>
          <w:rFonts w:ascii="Arial" w:hAnsi="Arial" w:cs="Arial"/>
        </w:rPr>
        <w:t xml:space="preserve"> maintain a person-centred</w:t>
      </w:r>
      <w:r w:rsidR="009E560C" w:rsidRPr="004C48FB">
        <w:rPr>
          <w:rFonts w:ascii="Arial" w:hAnsi="Arial" w:cs="Arial"/>
        </w:rPr>
        <w:t xml:space="preserve"> approach to service delivery</w:t>
      </w:r>
      <w:r w:rsidR="00186CD2" w:rsidRPr="004C48FB">
        <w:rPr>
          <w:rFonts w:ascii="Arial" w:hAnsi="Arial" w:cs="Arial"/>
        </w:rPr>
        <w:t>.</w:t>
      </w:r>
    </w:p>
    <w:p w:rsidR="00CF58F1" w:rsidRPr="004C48FB" w:rsidRDefault="007808B2" w:rsidP="00431114">
      <w:pPr>
        <w:pStyle w:val="ListParagraph"/>
        <w:numPr>
          <w:ilvl w:val="0"/>
          <w:numId w:val="2"/>
        </w:numPr>
        <w:suppressAutoHyphens w:val="0"/>
        <w:spacing w:after="0"/>
        <w:ind w:right="-755"/>
        <w:textAlignment w:val="auto"/>
        <w:rPr>
          <w:rFonts w:ascii="Arial" w:hAnsi="Arial" w:cs="Arial"/>
        </w:rPr>
      </w:pPr>
      <w:r w:rsidRPr="004C48FB">
        <w:rPr>
          <w:rFonts w:ascii="Arial" w:hAnsi="Arial" w:cs="Arial"/>
        </w:rPr>
        <w:t>C</w:t>
      </w:r>
      <w:r w:rsidR="00CF58F1" w:rsidRPr="004C48FB">
        <w:rPr>
          <w:rFonts w:ascii="Arial" w:hAnsi="Arial" w:cs="Arial"/>
        </w:rPr>
        <w:t>reat</w:t>
      </w:r>
      <w:r w:rsidRPr="004C48FB">
        <w:rPr>
          <w:rFonts w:ascii="Arial" w:hAnsi="Arial" w:cs="Arial"/>
        </w:rPr>
        <w:t xml:space="preserve">e </w:t>
      </w:r>
      <w:r w:rsidR="00CF58F1" w:rsidRPr="004C48FB">
        <w:rPr>
          <w:rFonts w:ascii="Arial" w:hAnsi="Arial" w:cs="Arial"/>
        </w:rPr>
        <w:t xml:space="preserve">an environment which </w:t>
      </w:r>
      <w:r w:rsidR="00186CD2" w:rsidRPr="004C48FB">
        <w:rPr>
          <w:rFonts w:ascii="Arial" w:hAnsi="Arial" w:cs="Arial"/>
        </w:rPr>
        <w:t>promotes</w:t>
      </w:r>
      <w:r w:rsidR="00F12959" w:rsidRPr="004C48FB">
        <w:rPr>
          <w:rFonts w:ascii="Arial" w:hAnsi="Arial" w:cs="Arial"/>
        </w:rPr>
        <w:t xml:space="preserve"> </w:t>
      </w:r>
      <w:r w:rsidR="00CF58F1" w:rsidRPr="004C48FB">
        <w:rPr>
          <w:rFonts w:ascii="Arial" w:hAnsi="Arial" w:cs="Arial"/>
        </w:rPr>
        <w:t xml:space="preserve">teamwork, </w:t>
      </w:r>
      <w:r w:rsidR="00EA02A7" w:rsidRPr="004C48FB">
        <w:rPr>
          <w:rFonts w:ascii="Arial" w:hAnsi="Arial" w:cs="Arial"/>
        </w:rPr>
        <w:t xml:space="preserve">multiagency working, </w:t>
      </w:r>
      <w:r w:rsidR="00F12959" w:rsidRPr="004C48FB">
        <w:rPr>
          <w:rFonts w:ascii="Arial" w:hAnsi="Arial" w:cs="Arial"/>
        </w:rPr>
        <w:t>d</w:t>
      </w:r>
      <w:r w:rsidR="00CF58F1" w:rsidRPr="004C48FB">
        <w:rPr>
          <w:rFonts w:ascii="Arial" w:hAnsi="Arial" w:cs="Arial"/>
        </w:rPr>
        <w:t xml:space="preserve">iversity and places service users at the heart of </w:t>
      </w:r>
      <w:r w:rsidR="00506DCE" w:rsidRPr="004C48FB">
        <w:rPr>
          <w:rFonts w:ascii="Arial" w:hAnsi="Arial" w:cs="Arial"/>
        </w:rPr>
        <w:t>the</w:t>
      </w:r>
      <w:r w:rsidR="00CF58F1" w:rsidRPr="004C48FB">
        <w:rPr>
          <w:rFonts w:ascii="Arial" w:hAnsi="Arial" w:cs="Arial"/>
        </w:rPr>
        <w:t xml:space="preserve"> service</w:t>
      </w:r>
      <w:r w:rsidR="00186CD2" w:rsidRPr="004C48FB">
        <w:rPr>
          <w:rFonts w:ascii="Arial" w:hAnsi="Arial" w:cs="Arial"/>
        </w:rPr>
        <w:t>.</w:t>
      </w:r>
    </w:p>
    <w:p w:rsidR="007808B2" w:rsidRPr="004C48FB" w:rsidRDefault="00F12959" w:rsidP="00431114">
      <w:pPr>
        <w:pStyle w:val="ListParagraph"/>
        <w:numPr>
          <w:ilvl w:val="0"/>
          <w:numId w:val="2"/>
        </w:numPr>
        <w:spacing w:after="0"/>
        <w:ind w:right="175"/>
        <w:rPr>
          <w:rFonts w:ascii="Arial" w:hAnsi="Arial" w:cs="Arial"/>
        </w:rPr>
      </w:pPr>
      <w:r w:rsidRPr="004C48FB">
        <w:rPr>
          <w:rFonts w:ascii="Arial" w:hAnsi="Arial" w:cs="Arial"/>
        </w:rPr>
        <w:t xml:space="preserve">Promote good morale and a culture of learning, development and continuous improvement where </w:t>
      </w:r>
      <w:r w:rsidR="009E560C" w:rsidRPr="004C48FB">
        <w:rPr>
          <w:rFonts w:ascii="Arial" w:hAnsi="Arial" w:cs="Arial"/>
        </w:rPr>
        <w:t>staff feel competent and valued</w:t>
      </w:r>
      <w:r w:rsidR="00186CD2" w:rsidRPr="004C48FB">
        <w:rPr>
          <w:rFonts w:ascii="Arial" w:hAnsi="Arial" w:cs="Arial"/>
        </w:rPr>
        <w:t>.</w:t>
      </w:r>
      <w:r w:rsidR="00B53630" w:rsidRPr="004C48FB">
        <w:rPr>
          <w:rFonts w:ascii="Arial" w:hAnsi="Arial" w:cs="Arial"/>
        </w:rPr>
        <w:t xml:space="preserve"> </w:t>
      </w:r>
    </w:p>
    <w:p w:rsidR="008B0F54" w:rsidRPr="004C48FB" w:rsidRDefault="00B53630" w:rsidP="00431114">
      <w:pPr>
        <w:pStyle w:val="ListParagraph"/>
        <w:numPr>
          <w:ilvl w:val="0"/>
          <w:numId w:val="2"/>
        </w:numPr>
        <w:spacing w:after="0"/>
        <w:ind w:right="175"/>
        <w:rPr>
          <w:rFonts w:ascii="Arial" w:hAnsi="Arial" w:cs="Arial"/>
        </w:rPr>
      </w:pPr>
      <w:r w:rsidRPr="004C48FB">
        <w:rPr>
          <w:rFonts w:ascii="Arial" w:hAnsi="Arial" w:cs="Arial"/>
        </w:rPr>
        <w:t>Ensur</w:t>
      </w:r>
      <w:r w:rsidR="007808B2" w:rsidRPr="004C48FB">
        <w:rPr>
          <w:rFonts w:ascii="Arial" w:hAnsi="Arial" w:cs="Arial"/>
        </w:rPr>
        <w:t xml:space="preserve">e </w:t>
      </w:r>
      <w:r w:rsidRPr="004C48FB">
        <w:rPr>
          <w:rFonts w:ascii="Arial" w:hAnsi="Arial" w:cs="Arial"/>
        </w:rPr>
        <w:t>behaviour</w:t>
      </w:r>
      <w:r w:rsidR="00506DCE" w:rsidRPr="004C48FB">
        <w:rPr>
          <w:rFonts w:ascii="Arial" w:hAnsi="Arial" w:cs="Arial"/>
        </w:rPr>
        <w:t>s</w:t>
      </w:r>
      <w:r w:rsidRPr="004C48FB">
        <w:rPr>
          <w:rFonts w:ascii="Arial" w:hAnsi="Arial" w:cs="Arial"/>
        </w:rPr>
        <w:t xml:space="preserve"> and attitudes </w:t>
      </w:r>
      <w:r w:rsidR="00F17233" w:rsidRPr="004C48FB">
        <w:rPr>
          <w:rFonts w:ascii="Arial" w:hAnsi="Arial" w:cs="Arial"/>
        </w:rPr>
        <w:t xml:space="preserve">are </w:t>
      </w:r>
      <w:r w:rsidRPr="004C48FB">
        <w:rPr>
          <w:rFonts w:ascii="Arial" w:hAnsi="Arial" w:cs="Arial"/>
        </w:rPr>
        <w:t>congruent with the Welcome Organisation</w:t>
      </w:r>
      <w:r w:rsidR="00186CD2" w:rsidRPr="004C48FB">
        <w:rPr>
          <w:rFonts w:ascii="Arial" w:hAnsi="Arial" w:cs="Arial"/>
        </w:rPr>
        <w:t>’</w:t>
      </w:r>
      <w:r w:rsidRPr="004C48FB">
        <w:rPr>
          <w:rFonts w:ascii="Arial" w:hAnsi="Arial" w:cs="Arial"/>
        </w:rPr>
        <w:t>s values, mission and objectives</w:t>
      </w:r>
      <w:r w:rsidR="00186CD2" w:rsidRPr="004C48FB">
        <w:rPr>
          <w:rFonts w:ascii="Arial" w:hAnsi="Arial" w:cs="Arial"/>
        </w:rPr>
        <w:t>.</w:t>
      </w:r>
    </w:p>
    <w:p w:rsidR="00CC0E3D" w:rsidRPr="004C48FB" w:rsidRDefault="00CC0E3D" w:rsidP="00431114">
      <w:pPr>
        <w:pStyle w:val="ListParagraph"/>
        <w:numPr>
          <w:ilvl w:val="0"/>
          <w:numId w:val="2"/>
        </w:numPr>
        <w:spacing w:after="0" w:line="300" w:lineRule="auto"/>
        <w:ind w:right="175"/>
        <w:rPr>
          <w:rFonts w:ascii="Arial" w:hAnsi="Arial" w:cs="Arial"/>
        </w:rPr>
      </w:pPr>
      <w:r w:rsidRPr="004C48FB">
        <w:rPr>
          <w:rFonts w:ascii="Arial" w:hAnsi="Arial" w:cs="Arial"/>
        </w:rPr>
        <w:t>Promote the service, take part in identified research and media campaigns and cooperate with the fundraising team</w:t>
      </w:r>
      <w:r w:rsidR="00D3449D" w:rsidRPr="004C48FB">
        <w:rPr>
          <w:rFonts w:ascii="Arial" w:hAnsi="Arial" w:cs="Arial"/>
        </w:rPr>
        <w:t>.</w:t>
      </w:r>
      <w:r w:rsidRPr="004C48FB">
        <w:rPr>
          <w:rFonts w:ascii="Arial" w:hAnsi="Arial" w:cs="Arial"/>
        </w:rPr>
        <w:t xml:space="preserve"> </w:t>
      </w:r>
    </w:p>
    <w:p w:rsidR="00965C85" w:rsidRPr="004C48FB" w:rsidRDefault="00965C85" w:rsidP="00431114">
      <w:pPr>
        <w:suppressAutoHyphens w:val="0"/>
        <w:spacing w:after="0"/>
        <w:ind w:right="33"/>
        <w:textAlignment w:val="auto"/>
        <w:rPr>
          <w:rFonts w:ascii="Arial" w:hAnsi="Arial" w:cs="Arial"/>
          <w:b/>
        </w:rPr>
      </w:pPr>
    </w:p>
    <w:p w:rsidR="00911A33" w:rsidRPr="004C48FB" w:rsidRDefault="008B0F54" w:rsidP="00431114">
      <w:pPr>
        <w:suppressAutoHyphens w:val="0"/>
        <w:spacing w:after="0"/>
        <w:ind w:right="33"/>
        <w:textAlignment w:val="auto"/>
        <w:rPr>
          <w:rFonts w:ascii="Arial" w:hAnsi="Arial" w:cs="Arial"/>
          <w:b/>
        </w:rPr>
      </w:pPr>
      <w:r w:rsidRPr="004C48FB">
        <w:rPr>
          <w:rFonts w:ascii="Arial" w:hAnsi="Arial" w:cs="Arial"/>
          <w:b/>
        </w:rPr>
        <w:t>Key Responsibilities:</w:t>
      </w:r>
    </w:p>
    <w:p w:rsidR="00965C85" w:rsidRPr="004C48FB" w:rsidRDefault="00965C85" w:rsidP="00431114">
      <w:pPr>
        <w:suppressAutoHyphens w:val="0"/>
        <w:spacing w:after="0"/>
        <w:ind w:right="33"/>
        <w:textAlignment w:val="auto"/>
        <w:rPr>
          <w:rFonts w:ascii="Arial" w:hAnsi="Arial" w:cs="Arial"/>
          <w:b/>
        </w:rPr>
      </w:pPr>
    </w:p>
    <w:p w:rsidR="008B0F54" w:rsidRPr="004C48FB" w:rsidRDefault="008B0F54" w:rsidP="00431114">
      <w:pPr>
        <w:spacing w:after="120"/>
        <w:ind w:right="-754"/>
        <w:rPr>
          <w:rFonts w:ascii="Arial" w:hAnsi="Arial" w:cs="Arial"/>
          <w:i/>
          <w:u w:val="single"/>
        </w:rPr>
      </w:pPr>
      <w:r w:rsidRPr="004C48FB">
        <w:rPr>
          <w:rFonts w:ascii="Arial" w:hAnsi="Arial" w:cs="Arial"/>
          <w:i/>
          <w:u w:val="single"/>
        </w:rPr>
        <w:t>Staff:</w:t>
      </w:r>
      <w:r w:rsidR="001F504E" w:rsidRPr="004C48FB">
        <w:rPr>
          <w:rFonts w:ascii="Arial" w:hAnsi="Arial" w:cs="Arial"/>
          <w:i/>
          <w:u w:val="single"/>
        </w:rPr>
        <w:t xml:space="preserve"> To motivate, ment</w:t>
      </w:r>
      <w:r w:rsidR="002A342B" w:rsidRPr="004C48FB">
        <w:rPr>
          <w:rFonts w:ascii="Arial" w:hAnsi="Arial" w:cs="Arial"/>
          <w:i/>
          <w:u w:val="single"/>
        </w:rPr>
        <w:t>or and monitor the work of the Assertive Outreach team</w:t>
      </w:r>
      <w:r w:rsidR="001F504E" w:rsidRPr="004C48FB">
        <w:rPr>
          <w:rFonts w:ascii="Arial" w:hAnsi="Arial" w:cs="Arial"/>
          <w:i/>
          <w:u w:val="single"/>
        </w:rPr>
        <w:t xml:space="preserve"> </w:t>
      </w:r>
    </w:p>
    <w:p w:rsidR="003C4E7F" w:rsidRPr="004C48FB" w:rsidRDefault="003C4E7F" w:rsidP="00431114">
      <w:pPr>
        <w:pStyle w:val="ListParagraph"/>
        <w:numPr>
          <w:ilvl w:val="0"/>
          <w:numId w:val="13"/>
        </w:numPr>
        <w:spacing w:after="0"/>
        <w:ind w:right="175"/>
        <w:rPr>
          <w:rFonts w:ascii="Arial" w:hAnsi="Arial" w:cs="Arial"/>
        </w:rPr>
      </w:pPr>
      <w:r w:rsidRPr="004C48FB">
        <w:rPr>
          <w:rFonts w:ascii="Arial" w:hAnsi="Arial" w:cs="Arial"/>
        </w:rPr>
        <w:t xml:space="preserve">Support Assistant Manager to recruit and induct new members of staff including induction on ‘safe driving’ </w:t>
      </w:r>
    </w:p>
    <w:p w:rsidR="001F504E" w:rsidRPr="004C48FB" w:rsidRDefault="003C4E7F" w:rsidP="00431114">
      <w:pPr>
        <w:pStyle w:val="ListParagraph"/>
        <w:numPr>
          <w:ilvl w:val="0"/>
          <w:numId w:val="13"/>
        </w:numPr>
        <w:spacing w:after="0"/>
        <w:ind w:right="175"/>
        <w:rPr>
          <w:rFonts w:ascii="Arial" w:hAnsi="Arial" w:cs="Arial"/>
        </w:rPr>
      </w:pPr>
      <w:r w:rsidRPr="004C48FB">
        <w:rPr>
          <w:rFonts w:ascii="Arial" w:hAnsi="Arial" w:cs="Arial"/>
        </w:rPr>
        <w:t xml:space="preserve">Support the Assistant Manager to ensure </w:t>
      </w:r>
      <w:r w:rsidR="00FE14C0" w:rsidRPr="004C48FB">
        <w:rPr>
          <w:rFonts w:ascii="Arial" w:hAnsi="Arial" w:cs="Arial"/>
        </w:rPr>
        <w:t>the service is fully staffed and</w:t>
      </w:r>
      <w:r w:rsidR="001F504E" w:rsidRPr="004C48FB">
        <w:rPr>
          <w:rFonts w:ascii="Arial" w:hAnsi="Arial" w:cs="Arial"/>
        </w:rPr>
        <w:t xml:space="preserve"> maintain accurate records with rega</w:t>
      </w:r>
      <w:r w:rsidR="009E560C" w:rsidRPr="004C48FB">
        <w:rPr>
          <w:rFonts w:ascii="Arial" w:hAnsi="Arial" w:cs="Arial"/>
        </w:rPr>
        <w:t xml:space="preserve">rds to overtime, absences </w:t>
      </w:r>
      <w:r w:rsidR="00F17233" w:rsidRPr="004C48FB">
        <w:rPr>
          <w:rFonts w:ascii="Arial" w:hAnsi="Arial" w:cs="Arial"/>
        </w:rPr>
        <w:t>etc.</w:t>
      </w:r>
    </w:p>
    <w:p w:rsidR="00F04257" w:rsidRPr="004C48FB" w:rsidRDefault="00F04257" w:rsidP="00431114">
      <w:pPr>
        <w:pStyle w:val="ListParagraph"/>
        <w:numPr>
          <w:ilvl w:val="0"/>
          <w:numId w:val="3"/>
        </w:numPr>
        <w:spacing w:after="0"/>
        <w:ind w:right="175"/>
        <w:rPr>
          <w:rFonts w:ascii="Arial" w:hAnsi="Arial" w:cs="Arial"/>
        </w:rPr>
      </w:pPr>
      <w:r w:rsidRPr="004C48FB">
        <w:rPr>
          <w:rFonts w:ascii="Arial" w:hAnsi="Arial" w:cs="Arial"/>
        </w:rPr>
        <w:t>Develop and support good teamwork, recognise the team’s strengths and weakness and be aware of team dynamics</w:t>
      </w:r>
      <w:r w:rsidR="00186CD2" w:rsidRPr="004C48FB">
        <w:rPr>
          <w:rFonts w:ascii="Arial" w:hAnsi="Arial" w:cs="Arial"/>
        </w:rPr>
        <w:t>.</w:t>
      </w:r>
    </w:p>
    <w:p w:rsidR="00F04257" w:rsidRPr="004C48FB" w:rsidRDefault="003C4E7F" w:rsidP="00431114">
      <w:pPr>
        <w:pStyle w:val="ListParagraph"/>
        <w:numPr>
          <w:ilvl w:val="0"/>
          <w:numId w:val="3"/>
        </w:numPr>
        <w:spacing w:after="0"/>
        <w:ind w:right="175"/>
        <w:rPr>
          <w:rFonts w:ascii="Arial" w:hAnsi="Arial" w:cs="Arial"/>
        </w:rPr>
      </w:pPr>
      <w:r w:rsidRPr="004C48FB">
        <w:rPr>
          <w:rFonts w:ascii="Arial" w:hAnsi="Arial" w:cs="Arial"/>
        </w:rPr>
        <w:t xml:space="preserve">Ensure </w:t>
      </w:r>
      <w:r w:rsidR="00FE14C0" w:rsidRPr="004C48FB">
        <w:rPr>
          <w:rFonts w:ascii="Arial" w:hAnsi="Arial" w:cs="Arial"/>
        </w:rPr>
        <w:t xml:space="preserve">volunteers are utilised, </w:t>
      </w:r>
      <w:r w:rsidR="00F04257" w:rsidRPr="004C48FB">
        <w:rPr>
          <w:rFonts w:ascii="Arial" w:hAnsi="Arial" w:cs="Arial"/>
        </w:rPr>
        <w:t>supported and equipped to carry out designated roles</w:t>
      </w:r>
      <w:r w:rsidR="00186CD2" w:rsidRPr="004C48FB">
        <w:rPr>
          <w:rFonts w:ascii="Arial" w:hAnsi="Arial" w:cs="Arial"/>
        </w:rPr>
        <w:t>.</w:t>
      </w:r>
      <w:r w:rsidR="00F04257" w:rsidRPr="004C48FB">
        <w:rPr>
          <w:rFonts w:ascii="Arial" w:hAnsi="Arial" w:cs="Arial"/>
        </w:rPr>
        <w:t xml:space="preserve"> </w:t>
      </w:r>
    </w:p>
    <w:p w:rsidR="00F04257" w:rsidRPr="004C48FB" w:rsidRDefault="00F04257" w:rsidP="00431114">
      <w:pPr>
        <w:pStyle w:val="ListParagraph"/>
        <w:numPr>
          <w:ilvl w:val="0"/>
          <w:numId w:val="3"/>
        </w:numPr>
        <w:spacing w:after="0"/>
        <w:ind w:right="175"/>
        <w:rPr>
          <w:rFonts w:ascii="Arial" w:hAnsi="Arial" w:cs="Arial"/>
        </w:rPr>
      </w:pPr>
      <w:r w:rsidRPr="004C48FB">
        <w:rPr>
          <w:rFonts w:ascii="Arial" w:hAnsi="Arial" w:cs="Arial"/>
        </w:rPr>
        <w:t xml:space="preserve">Take the lead on providing </w:t>
      </w:r>
      <w:r w:rsidR="001F504E" w:rsidRPr="004C48FB">
        <w:rPr>
          <w:rFonts w:ascii="Arial" w:hAnsi="Arial" w:cs="Arial"/>
        </w:rPr>
        <w:t xml:space="preserve">daily </w:t>
      </w:r>
      <w:r w:rsidRPr="004C48FB">
        <w:rPr>
          <w:rFonts w:ascii="Arial" w:hAnsi="Arial" w:cs="Arial"/>
        </w:rPr>
        <w:t>guidance, advice and support</w:t>
      </w:r>
      <w:r w:rsidR="00D3449D" w:rsidRPr="004C48FB">
        <w:rPr>
          <w:rFonts w:ascii="Arial" w:hAnsi="Arial" w:cs="Arial"/>
        </w:rPr>
        <w:t>;</w:t>
      </w:r>
      <w:r w:rsidRPr="004C48FB">
        <w:rPr>
          <w:rFonts w:ascii="Arial" w:hAnsi="Arial" w:cs="Arial"/>
        </w:rPr>
        <w:t xml:space="preserve"> ensuring staff complete delegated tasks effectively and effic</w:t>
      </w:r>
      <w:r w:rsidR="00186CD2" w:rsidRPr="004C48FB">
        <w:rPr>
          <w:rFonts w:ascii="Arial" w:hAnsi="Arial" w:cs="Arial"/>
        </w:rPr>
        <w:t>iently.</w:t>
      </w:r>
    </w:p>
    <w:p w:rsidR="001F504E" w:rsidRPr="004C48FB" w:rsidRDefault="001F504E" w:rsidP="00431114">
      <w:pPr>
        <w:pStyle w:val="ListParagraph"/>
        <w:numPr>
          <w:ilvl w:val="0"/>
          <w:numId w:val="18"/>
        </w:numPr>
        <w:suppressAutoHyphens w:val="0"/>
        <w:spacing w:after="0"/>
        <w:ind w:right="33"/>
        <w:textAlignment w:val="auto"/>
        <w:rPr>
          <w:rFonts w:ascii="Arial" w:hAnsi="Arial" w:cs="Arial"/>
        </w:rPr>
      </w:pPr>
      <w:r w:rsidRPr="004C48FB">
        <w:rPr>
          <w:rFonts w:ascii="Arial" w:hAnsi="Arial" w:cs="Arial"/>
        </w:rPr>
        <w:t>Ensure staff compliance with The Welcome Organisati</w:t>
      </w:r>
      <w:r w:rsidR="009E560C" w:rsidRPr="004C48FB">
        <w:rPr>
          <w:rFonts w:ascii="Arial" w:hAnsi="Arial" w:cs="Arial"/>
        </w:rPr>
        <w:t xml:space="preserve">on’s policies and procedures and where there </w:t>
      </w:r>
      <w:r w:rsidRPr="004C48FB">
        <w:rPr>
          <w:rFonts w:ascii="Arial" w:hAnsi="Arial" w:cs="Arial"/>
        </w:rPr>
        <w:t>are issues of non-c</w:t>
      </w:r>
      <w:r w:rsidR="00431114" w:rsidRPr="004C48FB">
        <w:rPr>
          <w:rFonts w:ascii="Arial" w:hAnsi="Arial" w:cs="Arial"/>
        </w:rPr>
        <w:t>ompliance keep accurate records</w:t>
      </w:r>
      <w:r w:rsidRPr="004C48FB">
        <w:rPr>
          <w:rFonts w:ascii="Arial" w:hAnsi="Arial" w:cs="Arial"/>
        </w:rPr>
        <w:t xml:space="preserve"> and inform</w:t>
      </w:r>
      <w:r w:rsidR="00FE14C0" w:rsidRPr="004C48FB">
        <w:rPr>
          <w:rFonts w:ascii="Arial" w:hAnsi="Arial" w:cs="Arial"/>
        </w:rPr>
        <w:t xml:space="preserve"> m</w:t>
      </w:r>
      <w:r w:rsidR="00186CD2" w:rsidRPr="004C48FB">
        <w:rPr>
          <w:rFonts w:ascii="Arial" w:hAnsi="Arial" w:cs="Arial"/>
        </w:rPr>
        <w:t>anagement.</w:t>
      </w:r>
    </w:p>
    <w:p w:rsidR="00F04257" w:rsidRPr="004C48FB" w:rsidRDefault="001F504E" w:rsidP="00431114">
      <w:pPr>
        <w:pStyle w:val="ListParagraph"/>
        <w:numPr>
          <w:ilvl w:val="0"/>
          <w:numId w:val="3"/>
        </w:numPr>
        <w:spacing w:after="0"/>
        <w:ind w:right="175"/>
        <w:rPr>
          <w:rFonts w:ascii="Arial" w:hAnsi="Arial" w:cs="Arial"/>
        </w:rPr>
      </w:pPr>
      <w:r w:rsidRPr="004C48FB">
        <w:rPr>
          <w:rFonts w:ascii="Arial" w:hAnsi="Arial" w:cs="Arial"/>
        </w:rPr>
        <w:t>S</w:t>
      </w:r>
      <w:r w:rsidR="00F04257" w:rsidRPr="004C48FB">
        <w:rPr>
          <w:rFonts w:ascii="Arial" w:hAnsi="Arial" w:cs="Arial"/>
        </w:rPr>
        <w:t xml:space="preserve">upervise and monitor the </w:t>
      </w:r>
      <w:r w:rsidR="00FE14C0" w:rsidRPr="004C48FB">
        <w:rPr>
          <w:rFonts w:ascii="Arial" w:hAnsi="Arial" w:cs="Arial"/>
        </w:rPr>
        <w:t xml:space="preserve">performance </w:t>
      </w:r>
      <w:r w:rsidR="00F04257" w:rsidRPr="004C48FB">
        <w:rPr>
          <w:rFonts w:ascii="Arial" w:hAnsi="Arial" w:cs="Arial"/>
        </w:rPr>
        <w:t>of the team, identify and provide training and coa</w:t>
      </w:r>
      <w:r w:rsidR="009E560C" w:rsidRPr="004C48FB">
        <w:rPr>
          <w:rFonts w:ascii="Arial" w:hAnsi="Arial" w:cs="Arial"/>
        </w:rPr>
        <w:t>ching where necessary and w</w:t>
      </w:r>
      <w:r w:rsidR="007035FD" w:rsidRPr="004C48FB">
        <w:rPr>
          <w:rFonts w:ascii="Arial" w:hAnsi="Arial" w:cs="Arial"/>
        </w:rPr>
        <w:t>here issues of underperformance prevail inform management</w:t>
      </w:r>
      <w:r w:rsidR="00186CD2" w:rsidRPr="004C48FB">
        <w:rPr>
          <w:rFonts w:ascii="Arial" w:hAnsi="Arial" w:cs="Arial"/>
        </w:rPr>
        <w:t>.</w:t>
      </w:r>
    </w:p>
    <w:p w:rsidR="00F04257" w:rsidRPr="004C48FB" w:rsidRDefault="00143DB1" w:rsidP="00431114">
      <w:pPr>
        <w:pStyle w:val="ListParagraph"/>
        <w:numPr>
          <w:ilvl w:val="0"/>
          <w:numId w:val="3"/>
        </w:numPr>
        <w:suppressAutoHyphens w:val="0"/>
        <w:autoSpaceDE w:val="0"/>
        <w:adjustRightInd w:val="0"/>
        <w:spacing w:after="0"/>
        <w:ind w:right="175"/>
        <w:textAlignment w:val="auto"/>
        <w:rPr>
          <w:rFonts w:ascii="Arial" w:eastAsiaTheme="minorHAnsi" w:hAnsi="Arial" w:cs="Arial"/>
        </w:rPr>
      </w:pPr>
      <w:r w:rsidRPr="004C48FB">
        <w:rPr>
          <w:rFonts w:ascii="Arial" w:eastAsiaTheme="minorHAnsi" w:hAnsi="Arial" w:cs="Arial"/>
        </w:rPr>
        <w:t>Ensure the team understand k</w:t>
      </w:r>
      <w:r w:rsidR="00F04257" w:rsidRPr="004C48FB">
        <w:rPr>
          <w:rFonts w:ascii="Arial" w:eastAsiaTheme="minorHAnsi" w:hAnsi="Arial" w:cs="Arial"/>
        </w:rPr>
        <w:t>ey goals</w:t>
      </w:r>
      <w:r w:rsidRPr="004C48FB">
        <w:rPr>
          <w:rFonts w:ascii="Arial" w:eastAsiaTheme="minorHAnsi" w:hAnsi="Arial" w:cs="Arial"/>
        </w:rPr>
        <w:t xml:space="preserve">, objectives, </w:t>
      </w:r>
      <w:r w:rsidR="00F04257" w:rsidRPr="004C48FB">
        <w:rPr>
          <w:rFonts w:ascii="Arial" w:eastAsiaTheme="minorHAnsi" w:hAnsi="Arial" w:cs="Arial"/>
        </w:rPr>
        <w:t>required levels of performance and their contribution to wider</w:t>
      </w:r>
      <w:r w:rsidR="00506DCE" w:rsidRPr="004C48FB">
        <w:rPr>
          <w:rFonts w:ascii="Arial" w:eastAsiaTheme="minorHAnsi" w:hAnsi="Arial" w:cs="Arial"/>
        </w:rPr>
        <w:t xml:space="preserve"> </w:t>
      </w:r>
      <w:r w:rsidR="00F04257" w:rsidRPr="004C48FB">
        <w:rPr>
          <w:rFonts w:ascii="Arial" w:eastAsiaTheme="minorHAnsi" w:hAnsi="Arial" w:cs="Arial"/>
        </w:rPr>
        <w:t>outcomes</w:t>
      </w:r>
      <w:r w:rsidR="00B16F56" w:rsidRPr="004C48FB">
        <w:rPr>
          <w:rFonts w:ascii="Arial" w:eastAsiaTheme="minorHAnsi" w:hAnsi="Arial" w:cs="Arial"/>
        </w:rPr>
        <w:t>.</w:t>
      </w:r>
      <w:r w:rsidR="00F04257" w:rsidRPr="004C48FB">
        <w:rPr>
          <w:rFonts w:ascii="Arial" w:eastAsiaTheme="minorHAnsi" w:hAnsi="Arial" w:cs="Arial"/>
        </w:rPr>
        <w:t xml:space="preserve"> </w:t>
      </w:r>
    </w:p>
    <w:p w:rsidR="008B0F54" w:rsidRPr="004C48FB" w:rsidRDefault="008B0F54" w:rsidP="00431114">
      <w:pPr>
        <w:pStyle w:val="ListParagraph"/>
        <w:numPr>
          <w:ilvl w:val="0"/>
          <w:numId w:val="18"/>
        </w:numPr>
        <w:spacing w:after="0"/>
        <w:ind w:right="175"/>
        <w:rPr>
          <w:rFonts w:ascii="Arial" w:hAnsi="Arial" w:cs="Arial"/>
        </w:rPr>
      </w:pPr>
      <w:r w:rsidRPr="004C48FB">
        <w:rPr>
          <w:rFonts w:ascii="Arial" w:hAnsi="Arial" w:cs="Arial"/>
        </w:rPr>
        <w:t>Encourage staff</w:t>
      </w:r>
      <w:r w:rsidR="00506DCE" w:rsidRPr="004C48FB">
        <w:rPr>
          <w:rFonts w:ascii="Arial" w:hAnsi="Arial" w:cs="Arial"/>
        </w:rPr>
        <w:t xml:space="preserve"> </w:t>
      </w:r>
      <w:r w:rsidRPr="004C48FB">
        <w:rPr>
          <w:rFonts w:ascii="Arial" w:hAnsi="Arial" w:cs="Arial"/>
        </w:rPr>
        <w:t>empowerment, development</w:t>
      </w:r>
      <w:r w:rsidR="00431114" w:rsidRPr="004C48FB">
        <w:rPr>
          <w:rFonts w:ascii="Arial" w:hAnsi="Arial" w:cs="Arial"/>
        </w:rPr>
        <w:t>, decision making, ownership,</w:t>
      </w:r>
      <w:r w:rsidRPr="004C48FB">
        <w:rPr>
          <w:rFonts w:ascii="Arial" w:hAnsi="Arial" w:cs="Arial"/>
        </w:rPr>
        <w:t xml:space="preserve"> innovation and ensure achievement is recognised and/or rewarded</w:t>
      </w:r>
      <w:r w:rsidR="00186CD2" w:rsidRPr="004C48FB">
        <w:rPr>
          <w:rFonts w:ascii="Arial" w:hAnsi="Arial" w:cs="Arial"/>
        </w:rPr>
        <w:t>.</w:t>
      </w:r>
    </w:p>
    <w:p w:rsidR="00965C85" w:rsidRPr="004C48FB" w:rsidRDefault="008B0F54" w:rsidP="00431114">
      <w:pPr>
        <w:pStyle w:val="ListParagraph"/>
        <w:numPr>
          <w:ilvl w:val="0"/>
          <w:numId w:val="18"/>
        </w:numPr>
        <w:spacing w:after="0"/>
        <w:ind w:right="175"/>
        <w:rPr>
          <w:rFonts w:ascii="Arial" w:hAnsi="Arial" w:cs="Arial"/>
        </w:rPr>
      </w:pPr>
      <w:r w:rsidRPr="004C48FB">
        <w:rPr>
          <w:rFonts w:ascii="Arial" w:hAnsi="Arial" w:cs="Arial"/>
        </w:rPr>
        <w:t>Manage critical incidents</w:t>
      </w:r>
      <w:r w:rsidR="007808B2" w:rsidRPr="004C48FB">
        <w:rPr>
          <w:rFonts w:ascii="Arial" w:hAnsi="Arial" w:cs="Arial"/>
        </w:rPr>
        <w:t xml:space="preserve">, </w:t>
      </w:r>
      <w:r w:rsidRPr="004C48FB">
        <w:rPr>
          <w:rFonts w:ascii="Arial" w:hAnsi="Arial" w:cs="Arial"/>
        </w:rPr>
        <w:t xml:space="preserve">provide debriefing to staff and service users where relevant and inform </w:t>
      </w:r>
      <w:r w:rsidR="00186CD2" w:rsidRPr="004C48FB">
        <w:rPr>
          <w:rFonts w:ascii="Arial" w:hAnsi="Arial" w:cs="Arial"/>
        </w:rPr>
        <w:t>m</w:t>
      </w:r>
      <w:r w:rsidR="001F504E" w:rsidRPr="004C48FB">
        <w:rPr>
          <w:rFonts w:ascii="Arial" w:hAnsi="Arial" w:cs="Arial"/>
        </w:rPr>
        <w:t>anagement</w:t>
      </w:r>
      <w:r w:rsidR="00186CD2" w:rsidRPr="004C48FB">
        <w:rPr>
          <w:rFonts w:ascii="Arial" w:hAnsi="Arial" w:cs="Arial"/>
        </w:rPr>
        <w:t>.</w:t>
      </w:r>
    </w:p>
    <w:p w:rsidR="00965C85" w:rsidRPr="004C48FB" w:rsidRDefault="00965C85" w:rsidP="00431114">
      <w:pPr>
        <w:spacing w:after="0"/>
        <w:ind w:left="360" w:right="175"/>
        <w:rPr>
          <w:rFonts w:ascii="Arial" w:hAnsi="Arial" w:cs="Arial"/>
        </w:rPr>
      </w:pPr>
    </w:p>
    <w:p w:rsidR="00D16666" w:rsidRPr="004C48FB" w:rsidRDefault="00D16666" w:rsidP="00431114">
      <w:pPr>
        <w:spacing w:after="120"/>
        <w:ind w:right="-754"/>
        <w:rPr>
          <w:rFonts w:ascii="Arial" w:hAnsi="Arial" w:cs="Arial"/>
          <w:i/>
          <w:u w:val="single"/>
        </w:rPr>
      </w:pPr>
      <w:r w:rsidRPr="004C48FB">
        <w:rPr>
          <w:rFonts w:ascii="Arial" w:hAnsi="Arial" w:cs="Arial"/>
          <w:i/>
          <w:u w:val="single"/>
        </w:rPr>
        <w:t xml:space="preserve">Service user support: Provide </w:t>
      </w:r>
      <w:r w:rsidR="002A342B" w:rsidRPr="004C48FB">
        <w:rPr>
          <w:rFonts w:ascii="Arial" w:hAnsi="Arial" w:cs="Arial"/>
          <w:i/>
          <w:u w:val="single"/>
        </w:rPr>
        <w:t xml:space="preserve">holistic </w:t>
      </w:r>
      <w:r w:rsidRPr="004C48FB">
        <w:rPr>
          <w:rFonts w:ascii="Arial" w:hAnsi="Arial" w:cs="Arial"/>
          <w:i/>
          <w:u w:val="single"/>
        </w:rPr>
        <w:t xml:space="preserve">support which </w:t>
      </w:r>
      <w:r w:rsidR="00317600" w:rsidRPr="004C48FB">
        <w:rPr>
          <w:rFonts w:ascii="Arial" w:hAnsi="Arial" w:cs="Arial"/>
          <w:i/>
          <w:u w:val="single"/>
        </w:rPr>
        <w:t xml:space="preserve">meets service user’s accommodation and other identified needs.  </w:t>
      </w:r>
    </w:p>
    <w:p w:rsidR="00317600" w:rsidRPr="004C48FB" w:rsidRDefault="00317600" w:rsidP="00431114">
      <w:pPr>
        <w:pStyle w:val="ListParagraph"/>
        <w:numPr>
          <w:ilvl w:val="0"/>
          <w:numId w:val="5"/>
        </w:numPr>
        <w:spacing w:after="0" w:line="240" w:lineRule="auto"/>
        <w:ind w:right="175"/>
        <w:rPr>
          <w:rFonts w:ascii="Arial" w:hAnsi="Arial" w:cs="Arial"/>
        </w:rPr>
      </w:pPr>
      <w:r w:rsidRPr="004C48FB">
        <w:rPr>
          <w:rFonts w:ascii="Arial" w:hAnsi="Arial" w:cs="Arial"/>
        </w:rPr>
        <w:t>Ensure the Outre</w:t>
      </w:r>
      <w:r w:rsidR="00431114" w:rsidRPr="004C48FB">
        <w:rPr>
          <w:rFonts w:ascii="Arial" w:hAnsi="Arial" w:cs="Arial"/>
        </w:rPr>
        <w:t>ach team work within our Assertive O</w:t>
      </w:r>
      <w:r w:rsidRPr="004C48FB">
        <w:rPr>
          <w:rFonts w:ascii="Arial" w:hAnsi="Arial" w:cs="Arial"/>
        </w:rPr>
        <w:t xml:space="preserve">utreach, verification and ‘no second night out’ approach.  </w:t>
      </w:r>
    </w:p>
    <w:p w:rsidR="00317600" w:rsidRPr="004C48FB" w:rsidRDefault="00317600" w:rsidP="00431114">
      <w:pPr>
        <w:pStyle w:val="ListParagraph"/>
        <w:numPr>
          <w:ilvl w:val="0"/>
          <w:numId w:val="5"/>
        </w:numPr>
        <w:spacing w:after="0" w:line="240" w:lineRule="auto"/>
        <w:ind w:right="175"/>
        <w:rPr>
          <w:rFonts w:ascii="Arial" w:hAnsi="Arial" w:cs="Arial"/>
        </w:rPr>
      </w:pPr>
      <w:r w:rsidRPr="004C48FB">
        <w:rPr>
          <w:rFonts w:ascii="Arial" w:hAnsi="Arial" w:cs="Arial"/>
        </w:rPr>
        <w:t>Ensure the team meet the immediate needs of people sleeping rough.</w:t>
      </w:r>
    </w:p>
    <w:p w:rsidR="00D16666" w:rsidRPr="004C48FB" w:rsidRDefault="00D16666" w:rsidP="00431114">
      <w:pPr>
        <w:pStyle w:val="ListParagraph"/>
        <w:numPr>
          <w:ilvl w:val="0"/>
          <w:numId w:val="5"/>
        </w:numPr>
        <w:spacing w:after="0"/>
        <w:ind w:right="175"/>
        <w:rPr>
          <w:rFonts w:ascii="Arial" w:hAnsi="Arial" w:cs="Arial"/>
        </w:rPr>
      </w:pPr>
      <w:r w:rsidRPr="004C48FB">
        <w:rPr>
          <w:rFonts w:ascii="Arial" w:hAnsi="Arial" w:cs="Arial"/>
        </w:rPr>
        <w:t>Ensure service users are inducted to the service and provided with relevant information on the service including their rights and responsibilities</w:t>
      </w:r>
      <w:r w:rsidR="00186CD2" w:rsidRPr="004C48FB">
        <w:rPr>
          <w:rFonts w:ascii="Arial" w:hAnsi="Arial" w:cs="Arial"/>
        </w:rPr>
        <w:t>.</w:t>
      </w:r>
    </w:p>
    <w:p w:rsidR="00D16666" w:rsidRPr="004C48FB" w:rsidRDefault="00575201" w:rsidP="00431114">
      <w:pPr>
        <w:pStyle w:val="ListParagraph"/>
        <w:numPr>
          <w:ilvl w:val="0"/>
          <w:numId w:val="5"/>
        </w:numPr>
        <w:suppressAutoHyphens w:val="0"/>
        <w:spacing w:after="0"/>
        <w:ind w:right="33"/>
        <w:textAlignment w:val="auto"/>
        <w:rPr>
          <w:rFonts w:ascii="Arial" w:hAnsi="Arial" w:cs="Arial"/>
        </w:rPr>
      </w:pPr>
      <w:r w:rsidRPr="004C48FB">
        <w:rPr>
          <w:rFonts w:ascii="Arial" w:hAnsi="Arial" w:cs="Arial"/>
        </w:rPr>
        <w:lastRenderedPageBreak/>
        <w:t>Support the Assistant M</w:t>
      </w:r>
      <w:r w:rsidR="00317600" w:rsidRPr="004C48FB">
        <w:rPr>
          <w:rFonts w:ascii="Arial" w:hAnsi="Arial" w:cs="Arial"/>
        </w:rPr>
        <w:t xml:space="preserve">anager to ensure </w:t>
      </w:r>
      <w:r w:rsidR="00D16666" w:rsidRPr="004C48FB">
        <w:rPr>
          <w:rFonts w:ascii="Arial" w:hAnsi="Arial" w:cs="Arial"/>
        </w:rPr>
        <w:t>all service users have a file, are allocated keyworkers and approve all initial and ongoing assessments and support plans</w:t>
      </w:r>
      <w:r w:rsidR="00431114" w:rsidRPr="004C48FB">
        <w:rPr>
          <w:rFonts w:ascii="Arial" w:hAnsi="Arial" w:cs="Arial"/>
        </w:rPr>
        <w:t xml:space="preserve"> to ensure</w:t>
      </w:r>
      <w:r w:rsidR="00186CD2" w:rsidRPr="004C48FB">
        <w:rPr>
          <w:rFonts w:ascii="Arial" w:hAnsi="Arial" w:cs="Arial"/>
        </w:rPr>
        <w:t xml:space="preserve"> that they are person-</w:t>
      </w:r>
      <w:r w:rsidR="00D16666" w:rsidRPr="004C48FB">
        <w:rPr>
          <w:rFonts w:ascii="Arial" w:hAnsi="Arial" w:cs="Arial"/>
        </w:rPr>
        <w:t>centred, of a high standard, completed in a</w:t>
      </w:r>
      <w:r w:rsidR="00B16F56" w:rsidRPr="004C48FB">
        <w:rPr>
          <w:rFonts w:ascii="Arial" w:hAnsi="Arial" w:cs="Arial"/>
        </w:rPr>
        <w:t xml:space="preserve"> </w:t>
      </w:r>
      <w:r w:rsidR="00186CD2" w:rsidRPr="004C48FB">
        <w:rPr>
          <w:rFonts w:ascii="Arial" w:hAnsi="Arial" w:cs="Arial"/>
        </w:rPr>
        <w:t xml:space="preserve">timely manner and </w:t>
      </w:r>
      <w:r w:rsidR="00B16F56" w:rsidRPr="004C48FB">
        <w:rPr>
          <w:rFonts w:ascii="Arial" w:hAnsi="Arial" w:cs="Arial"/>
        </w:rPr>
        <w:t>reviewed</w:t>
      </w:r>
      <w:r w:rsidR="00186CD2" w:rsidRPr="004C48FB">
        <w:rPr>
          <w:rFonts w:ascii="Arial" w:hAnsi="Arial" w:cs="Arial"/>
        </w:rPr>
        <w:t>.</w:t>
      </w:r>
    </w:p>
    <w:p w:rsidR="00D16666" w:rsidRPr="004C48FB" w:rsidRDefault="00D16666" w:rsidP="00431114">
      <w:pPr>
        <w:pStyle w:val="ListParagraph"/>
        <w:numPr>
          <w:ilvl w:val="0"/>
          <w:numId w:val="5"/>
        </w:numPr>
        <w:suppressAutoHyphens w:val="0"/>
        <w:spacing w:after="0"/>
        <w:ind w:right="33"/>
        <w:textAlignment w:val="auto"/>
        <w:rPr>
          <w:rFonts w:ascii="Arial" w:hAnsi="Arial" w:cs="Arial"/>
        </w:rPr>
      </w:pPr>
      <w:r w:rsidRPr="004C48FB">
        <w:rPr>
          <w:rFonts w:ascii="Arial" w:hAnsi="Arial" w:cs="Arial"/>
        </w:rPr>
        <w:t xml:space="preserve">Ensure the staff team effectively engage with external and internal support services and initiate/participate in case meetings advocating on behalf of service users </w:t>
      </w:r>
      <w:r w:rsidR="00B16F56" w:rsidRPr="004C48FB">
        <w:rPr>
          <w:rFonts w:ascii="Arial" w:hAnsi="Arial" w:cs="Arial"/>
        </w:rPr>
        <w:t>where necessary.</w:t>
      </w:r>
    </w:p>
    <w:p w:rsidR="00575201" w:rsidRPr="004C48FB" w:rsidRDefault="00575201" w:rsidP="00431114">
      <w:pPr>
        <w:pStyle w:val="ListParagraph"/>
        <w:numPr>
          <w:ilvl w:val="0"/>
          <w:numId w:val="5"/>
        </w:numPr>
        <w:suppressAutoHyphens w:val="0"/>
        <w:spacing w:after="0"/>
        <w:ind w:right="33"/>
        <w:textAlignment w:val="auto"/>
        <w:rPr>
          <w:rFonts w:ascii="Arial" w:hAnsi="Arial" w:cs="Arial"/>
        </w:rPr>
      </w:pPr>
      <w:r w:rsidRPr="004C48FB">
        <w:rPr>
          <w:rFonts w:ascii="Arial" w:hAnsi="Arial" w:cs="Arial"/>
        </w:rPr>
        <w:t xml:space="preserve">Disseminate </w:t>
      </w:r>
      <w:r w:rsidR="003815ED" w:rsidRPr="004C48FB">
        <w:rPr>
          <w:rFonts w:ascii="Arial" w:hAnsi="Arial" w:cs="Arial"/>
        </w:rPr>
        <w:t xml:space="preserve">and delegate </w:t>
      </w:r>
      <w:r w:rsidRPr="004C48FB">
        <w:rPr>
          <w:rFonts w:ascii="Arial" w:hAnsi="Arial" w:cs="Arial"/>
        </w:rPr>
        <w:t>tasks/actions to staff through the handover process.</w:t>
      </w:r>
    </w:p>
    <w:p w:rsidR="00317600" w:rsidRPr="004C48FB" w:rsidRDefault="00317600" w:rsidP="00431114">
      <w:pPr>
        <w:pStyle w:val="ListParagraph"/>
        <w:numPr>
          <w:ilvl w:val="0"/>
          <w:numId w:val="5"/>
        </w:numPr>
        <w:suppressAutoHyphens w:val="0"/>
        <w:spacing w:after="0" w:line="240" w:lineRule="auto"/>
        <w:ind w:right="33"/>
        <w:textAlignment w:val="auto"/>
        <w:rPr>
          <w:rFonts w:ascii="Arial" w:hAnsi="Arial" w:cs="Arial"/>
        </w:rPr>
      </w:pPr>
      <w:r w:rsidRPr="004C48FB">
        <w:rPr>
          <w:rFonts w:ascii="Arial" w:hAnsi="Arial" w:cs="Arial"/>
        </w:rPr>
        <w:t xml:space="preserve">Ensure the team </w:t>
      </w:r>
      <w:r w:rsidR="00C55051" w:rsidRPr="004C48FB">
        <w:rPr>
          <w:rFonts w:ascii="Arial" w:hAnsi="Arial" w:cs="Arial"/>
        </w:rPr>
        <w:t>prevent rough sleeping by engaging w</w:t>
      </w:r>
      <w:r w:rsidRPr="004C48FB">
        <w:rPr>
          <w:rFonts w:ascii="Arial" w:hAnsi="Arial" w:cs="Arial"/>
        </w:rPr>
        <w:t>ith people who have accommodation but a ‘street lifestyle’</w:t>
      </w:r>
      <w:r w:rsidR="00431114" w:rsidRPr="004C48FB">
        <w:rPr>
          <w:rFonts w:ascii="Arial" w:hAnsi="Arial" w:cs="Arial"/>
        </w:rPr>
        <w:t>.</w:t>
      </w:r>
      <w:r w:rsidRPr="004C48FB">
        <w:rPr>
          <w:rFonts w:ascii="Arial" w:hAnsi="Arial" w:cs="Arial"/>
        </w:rPr>
        <w:t xml:space="preserve"> </w:t>
      </w:r>
    </w:p>
    <w:p w:rsidR="00317600" w:rsidRPr="004C48FB" w:rsidRDefault="00317600" w:rsidP="00431114">
      <w:pPr>
        <w:pStyle w:val="ListParagraph"/>
        <w:numPr>
          <w:ilvl w:val="0"/>
          <w:numId w:val="5"/>
        </w:numPr>
        <w:spacing w:after="0" w:line="240" w:lineRule="auto"/>
        <w:ind w:right="175"/>
        <w:rPr>
          <w:rFonts w:ascii="Arial" w:hAnsi="Arial" w:cs="Arial"/>
        </w:rPr>
      </w:pPr>
      <w:r w:rsidRPr="004C48FB">
        <w:rPr>
          <w:rFonts w:ascii="Arial" w:hAnsi="Arial" w:cs="Arial"/>
        </w:rPr>
        <w:t>Support the Assistant Manager to coordinate annual street counts.</w:t>
      </w:r>
    </w:p>
    <w:p w:rsidR="00C55051" w:rsidRPr="004C48FB" w:rsidRDefault="00C55051" w:rsidP="00431114">
      <w:pPr>
        <w:pStyle w:val="ListParagraph"/>
        <w:numPr>
          <w:ilvl w:val="0"/>
          <w:numId w:val="5"/>
        </w:numPr>
        <w:spacing w:after="0"/>
        <w:ind w:right="175"/>
        <w:rPr>
          <w:rFonts w:ascii="Arial" w:hAnsi="Arial" w:cs="Arial"/>
        </w:rPr>
      </w:pPr>
      <w:r w:rsidRPr="004C48FB">
        <w:rPr>
          <w:rFonts w:ascii="Arial" w:hAnsi="Arial" w:cs="Arial"/>
        </w:rPr>
        <w:t>Promote ongoing and meaningful service user consultation, feedback, participation and involvement in service user meetings, forums, satisfaction surveys etc.</w:t>
      </w:r>
    </w:p>
    <w:p w:rsidR="00C55051" w:rsidRPr="004C48FB" w:rsidRDefault="00C55051" w:rsidP="00431114">
      <w:pPr>
        <w:pStyle w:val="ListParagraph"/>
        <w:numPr>
          <w:ilvl w:val="0"/>
          <w:numId w:val="5"/>
        </w:numPr>
        <w:spacing w:after="0"/>
        <w:ind w:right="-755"/>
        <w:rPr>
          <w:rFonts w:ascii="Arial" w:hAnsi="Arial" w:cs="Arial"/>
        </w:rPr>
      </w:pPr>
      <w:r w:rsidRPr="004C48FB">
        <w:rPr>
          <w:rFonts w:ascii="Arial" w:hAnsi="Arial" w:cs="Arial"/>
        </w:rPr>
        <w:t>Promote the Welcome Organisation complaints procedure where it pertains to service users and communicate complaints to management.</w:t>
      </w:r>
    </w:p>
    <w:p w:rsidR="00317600" w:rsidRPr="004C48FB" w:rsidRDefault="00317600" w:rsidP="00431114">
      <w:pPr>
        <w:pStyle w:val="ListParagraph"/>
        <w:spacing w:after="0" w:line="240" w:lineRule="auto"/>
        <w:ind w:right="175"/>
        <w:rPr>
          <w:rFonts w:ascii="Arial" w:hAnsi="Arial" w:cs="Arial"/>
        </w:rPr>
      </w:pPr>
    </w:p>
    <w:p w:rsidR="00317600" w:rsidRPr="004C48FB" w:rsidRDefault="00317600" w:rsidP="00431114">
      <w:pPr>
        <w:suppressAutoHyphens w:val="0"/>
        <w:spacing w:after="0"/>
        <w:ind w:right="33"/>
        <w:textAlignment w:val="auto"/>
        <w:rPr>
          <w:rFonts w:ascii="Arial" w:hAnsi="Arial" w:cs="Arial"/>
          <w:i/>
          <w:u w:val="single"/>
        </w:rPr>
      </w:pPr>
      <w:r w:rsidRPr="004C48FB">
        <w:rPr>
          <w:rFonts w:ascii="Arial" w:hAnsi="Arial" w:cs="Arial"/>
          <w:i/>
          <w:u w:val="single"/>
        </w:rPr>
        <w:t>Van and building maintenance, cleanliness and health and safety</w:t>
      </w:r>
    </w:p>
    <w:p w:rsidR="00317600" w:rsidRPr="004C48FB" w:rsidRDefault="00317600" w:rsidP="00431114">
      <w:pPr>
        <w:pStyle w:val="ListParagraph"/>
        <w:numPr>
          <w:ilvl w:val="0"/>
          <w:numId w:val="3"/>
        </w:numPr>
        <w:suppressAutoHyphens w:val="0"/>
        <w:spacing w:after="0"/>
        <w:ind w:right="33"/>
        <w:textAlignment w:val="auto"/>
        <w:rPr>
          <w:rFonts w:ascii="Arial" w:hAnsi="Arial" w:cs="Arial"/>
        </w:rPr>
      </w:pPr>
      <w:r w:rsidRPr="004C48FB">
        <w:rPr>
          <w:rFonts w:ascii="Arial" w:hAnsi="Arial" w:cs="Arial"/>
        </w:rPr>
        <w:t>Ensure staff compliance with all health and safe</w:t>
      </w:r>
      <w:r w:rsidR="00C92CF0" w:rsidRPr="004C48FB">
        <w:rPr>
          <w:rFonts w:ascii="Arial" w:hAnsi="Arial" w:cs="Arial"/>
        </w:rPr>
        <w:t>ty policies and procedures for T</w:t>
      </w:r>
      <w:r w:rsidRPr="004C48FB">
        <w:rPr>
          <w:rFonts w:ascii="Arial" w:hAnsi="Arial" w:cs="Arial"/>
        </w:rPr>
        <w:t xml:space="preserve">he </w:t>
      </w:r>
      <w:r w:rsidR="00C92CF0" w:rsidRPr="004C48FB">
        <w:rPr>
          <w:rFonts w:ascii="Arial" w:hAnsi="Arial" w:cs="Arial"/>
        </w:rPr>
        <w:t xml:space="preserve">Welcome </w:t>
      </w:r>
      <w:r w:rsidR="00431114" w:rsidRPr="004C48FB">
        <w:rPr>
          <w:rFonts w:ascii="Arial" w:hAnsi="Arial" w:cs="Arial"/>
        </w:rPr>
        <w:t xml:space="preserve">Organisation </w:t>
      </w:r>
      <w:r w:rsidRPr="004C48FB">
        <w:rPr>
          <w:rFonts w:ascii="Arial" w:hAnsi="Arial" w:cs="Arial"/>
        </w:rPr>
        <w:t>van</w:t>
      </w:r>
      <w:r w:rsidR="00C92CF0" w:rsidRPr="004C48FB">
        <w:rPr>
          <w:rFonts w:ascii="Arial" w:hAnsi="Arial" w:cs="Arial"/>
        </w:rPr>
        <w:t>s</w:t>
      </w:r>
      <w:r w:rsidRPr="004C48FB">
        <w:rPr>
          <w:rFonts w:ascii="Arial" w:hAnsi="Arial" w:cs="Arial"/>
        </w:rPr>
        <w:t xml:space="preserve">, that </w:t>
      </w:r>
      <w:r w:rsidR="00431114" w:rsidRPr="004C48FB">
        <w:rPr>
          <w:rFonts w:ascii="Arial" w:hAnsi="Arial" w:cs="Arial"/>
        </w:rPr>
        <w:t xml:space="preserve">vehicle </w:t>
      </w:r>
      <w:r w:rsidRPr="004C48FB">
        <w:rPr>
          <w:rFonts w:ascii="Arial" w:hAnsi="Arial" w:cs="Arial"/>
        </w:rPr>
        <w:t xml:space="preserve">checks are carried out, recorded and </w:t>
      </w:r>
      <w:r w:rsidR="00431114" w:rsidRPr="004C48FB">
        <w:rPr>
          <w:rFonts w:ascii="Arial" w:hAnsi="Arial" w:cs="Arial"/>
        </w:rPr>
        <w:t>acted upon where necessary</w:t>
      </w:r>
      <w:r w:rsidRPr="004C48FB">
        <w:rPr>
          <w:rFonts w:ascii="Arial" w:hAnsi="Arial" w:cs="Arial"/>
        </w:rPr>
        <w:t xml:space="preserve">. </w:t>
      </w:r>
    </w:p>
    <w:p w:rsidR="00317600" w:rsidRPr="004C48FB" w:rsidRDefault="00317600" w:rsidP="00431114">
      <w:pPr>
        <w:pStyle w:val="ListParagraph"/>
        <w:numPr>
          <w:ilvl w:val="0"/>
          <w:numId w:val="3"/>
        </w:numPr>
        <w:suppressAutoHyphens w:val="0"/>
        <w:spacing w:after="0"/>
        <w:ind w:right="33"/>
        <w:textAlignment w:val="auto"/>
        <w:rPr>
          <w:rFonts w:ascii="Arial" w:hAnsi="Arial" w:cs="Arial"/>
        </w:rPr>
      </w:pPr>
      <w:r w:rsidRPr="004C48FB">
        <w:rPr>
          <w:rFonts w:ascii="Arial" w:hAnsi="Arial" w:cs="Arial"/>
        </w:rPr>
        <w:t>Ensure strict compliance with food preparation and storage.</w:t>
      </w:r>
    </w:p>
    <w:p w:rsidR="00317600" w:rsidRPr="004C48FB" w:rsidRDefault="00317600" w:rsidP="00431114">
      <w:pPr>
        <w:pStyle w:val="ListParagraph"/>
        <w:numPr>
          <w:ilvl w:val="0"/>
          <w:numId w:val="3"/>
        </w:numPr>
        <w:suppressAutoHyphens w:val="0"/>
        <w:spacing w:after="0"/>
        <w:ind w:right="33"/>
        <w:textAlignment w:val="auto"/>
        <w:rPr>
          <w:rFonts w:ascii="Arial" w:hAnsi="Arial" w:cs="Arial"/>
        </w:rPr>
      </w:pPr>
      <w:r w:rsidRPr="004C48FB">
        <w:rPr>
          <w:rFonts w:ascii="Arial" w:hAnsi="Arial" w:cs="Arial"/>
        </w:rPr>
        <w:t>Know all fire safety procedures and carry out fire safety checks and drills</w:t>
      </w:r>
      <w:r w:rsidR="00431114" w:rsidRPr="004C48FB">
        <w:rPr>
          <w:rFonts w:ascii="Arial" w:hAnsi="Arial" w:cs="Arial"/>
        </w:rPr>
        <w:t>.</w:t>
      </w:r>
      <w:r w:rsidRPr="004C48FB">
        <w:rPr>
          <w:rFonts w:ascii="Arial" w:hAnsi="Arial" w:cs="Arial"/>
        </w:rPr>
        <w:t xml:space="preserve"> </w:t>
      </w:r>
    </w:p>
    <w:p w:rsidR="00317600" w:rsidRPr="004C48FB" w:rsidRDefault="00317600" w:rsidP="00431114">
      <w:pPr>
        <w:pStyle w:val="ListParagraph"/>
        <w:suppressAutoHyphens w:val="0"/>
        <w:spacing w:after="0"/>
        <w:ind w:right="33"/>
        <w:textAlignment w:val="auto"/>
        <w:rPr>
          <w:rFonts w:ascii="Arial" w:hAnsi="Arial" w:cs="Arial"/>
        </w:rPr>
      </w:pPr>
    </w:p>
    <w:p w:rsidR="00965C85" w:rsidRPr="004C48FB" w:rsidRDefault="00965C85" w:rsidP="00431114">
      <w:pPr>
        <w:pStyle w:val="ListParagraph"/>
        <w:spacing w:after="0"/>
        <w:ind w:right="-755"/>
        <w:rPr>
          <w:rFonts w:ascii="Arial" w:hAnsi="Arial" w:cs="Arial"/>
        </w:rPr>
      </w:pPr>
    </w:p>
    <w:p w:rsidR="00EA02A7" w:rsidRPr="004C48FB" w:rsidRDefault="008B0F54" w:rsidP="00431114">
      <w:pPr>
        <w:spacing w:after="120"/>
        <w:ind w:right="-754"/>
        <w:rPr>
          <w:rFonts w:ascii="Arial" w:hAnsi="Arial" w:cs="Arial"/>
          <w:u w:val="single"/>
        </w:rPr>
      </w:pPr>
      <w:r w:rsidRPr="004C48FB">
        <w:rPr>
          <w:rFonts w:ascii="Arial" w:hAnsi="Arial" w:cs="Arial"/>
          <w:i/>
          <w:u w:val="single"/>
        </w:rPr>
        <w:t>Risk</w:t>
      </w:r>
      <w:r w:rsidR="00D16666" w:rsidRPr="004C48FB">
        <w:rPr>
          <w:rFonts w:ascii="Arial" w:hAnsi="Arial" w:cs="Arial"/>
          <w:i/>
          <w:u w:val="single"/>
        </w:rPr>
        <w:t xml:space="preserve"> management</w:t>
      </w:r>
      <w:r w:rsidRPr="004C48FB">
        <w:rPr>
          <w:rFonts w:ascii="Arial" w:hAnsi="Arial" w:cs="Arial"/>
          <w:i/>
          <w:u w:val="single"/>
        </w:rPr>
        <w:t>:</w:t>
      </w:r>
      <w:r w:rsidR="00C97436" w:rsidRPr="004C48FB">
        <w:rPr>
          <w:rFonts w:ascii="Arial" w:hAnsi="Arial" w:cs="Arial"/>
          <w:i/>
          <w:u w:val="single"/>
        </w:rPr>
        <w:t xml:space="preserve"> </w:t>
      </w:r>
      <w:r w:rsidRPr="004C48FB">
        <w:rPr>
          <w:rFonts w:ascii="Arial" w:hAnsi="Arial" w:cs="Arial"/>
          <w:bCs/>
          <w:i/>
          <w:u w:val="single"/>
        </w:rPr>
        <w:t>W</w:t>
      </w:r>
      <w:r w:rsidRPr="004C48FB">
        <w:rPr>
          <w:rFonts w:ascii="Arial" w:hAnsi="Arial" w:cs="Arial"/>
          <w:i/>
          <w:u w:val="single"/>
        </w:rPr>
        <w:t xml:space="preserve">ork in a way where risk is continuously </w:t>
      </w:r>
      <w:r w:rsidR="00431114" w:rsidRPr="004C48FB">
        <w:rPr>
          <w:rFonts w:ascii="Arial" w:hAnsi="Arial" w:cs="Arial"/>
          <w:i/>
          <w:u w:val="single"/>
        </w:rPr>
        <w:t>assessed</w:t>
      </w:r>
      <w:r w:rsidRPr="004C48FB">
        <w:rPr>
          <w:rFonts w:ascii="Arial" w:hAnsi="Arial" w:cs="Arial"/>
          <w:i/>
          <w:u w:val="single"/>
        </w:rPr>
        <w:t xml:space="preserve"> and</w:t>
      </w:r>
      <w:r w:rsidR="00431114" w:rsidRPr="004C48FB">
        <w:rPr>
          <w:rFonts w:ascii="Arial" w:hAnsi="Arial" w:cs="Arial"/>
          <w:i/>
          <w:u w:val="single"/>
        </w:rPr>
        <w:t xml:space="preserve"> where</w:t>
      </w:r>
      <w:r w:rsidRPr="004C48FB">
        <w:rPr>
          <w:rFonts w:ascii="Arial" w:hAnsi="Arial" w:cs="Arial"/>
          <w:i/>
          <w:u w:val="single"/>
        </w:rPr>
        <w:t xml:space="preserve"> </w:t>
      </w:r>
      <w:r w:rsidR="00EA02A7" w:rsidRPr="004C48FB">
        <w:rPr>
          <w:rFonts w:ascii="Arial" w:hAnsi="Arial" w:cs="Arial"/>
          <w:i/>
          <w:u w:val="single"/>
        </w:rPr>
        <w:t>the safety of self and others is paramount</w:t>
      </w:r>
      <w:r w:rsidR="00EA02A7" w:rsidRPr="004C48FB">
        <w:rPr>
          <w:rFonts w:ascii="Arial" w:hAnsi="Arial" w:cs="Arial"/>
          <w:u w:val="single"/>
        </w:rPr>
        <w:t>.</w:t>
      </w:r>
    </w:p>
    <w:p w:rsidR="00186CD2" w:rsidRPr="004C48FB" w:rsidRDefault="00186CD2" w:rsidP="00431114">
      <w:pPr>
        <w:pStyle w:val="ListParagraph"/>
        <w:numPr>
          <w:ilvl w:val="0"/>
          <w:numId w:val="11"/>
        </w:numPr>
        <w:spacing w:after="240"/>
        <w:ind w:right="175"/>
        <w:rPr>
          <w:rFonts w:ascii="Arial" w:hAnsi="Arial" w:cs="Arial"/>
        </w:rPr>
      </w:pPr>
      <w:r w:rsidRPr="004C48FB">
        <w:rPr>
          <w:rFonts w:ascii="Arial" w:hAnsi="Arial" w:cs="Arial"/>
        </w:rPr>
        <w:t xml:space="preserve">Lead the team in a way that ensures that the prevention and de-escalation of incidents is paramount.  If incidents occur ensure staff use de-escalation techniques, emergency first aid and, if necessary, the help of the emergency services and ensure that items used to reduce risk i.e. gloves, first aid boxes etc. are readily available. </w:t>
      </w:r>
    </w:p>
    <w:p w:rsidR="00EA02A7" w:rsidRPr="004C48FB" w:rsidRDefault="00EA02A7" w:rsidP="00431114">
      <w:pPr>
        <w:pStyle w:val="ListParagraph"/>
        <w:numPr>
          <w:ilvl w:val="0"/>
          <w:numId w:val="11"/>
        </w:numPr>
        <w:spacing w:after="0"/>
        <w:ind w:right="33"/>
        <w:rPr>
          <w:rFonts w:ascii="Arial" w:hAnsi="Arial" w:cs="Arial"/>
        </w:rPr>
      </w:pPr>
      <w:r w:rsidRPr="004C48FB">
        <w:rPr>
          <w:rFonts w:ascii="Arial" w:hAnsi="Arial" w:cs="Arial"/>
        </w:rPr>
        <w:t xml:space="preserve">Ensure all staff work within </w:t>
      </w:r>
      <w:r w:rsidRPr="004C48FB">
        <w:rPr>
          <w:rFonts w:ascii="Arial" w:hAnsi="Arial" w:cs="Arial"/>
          <w:bCs/>
        </w:rPr>
        <w:t>health and safety requirements und</w:t>
      </w:r>
      <w:r w:rsidR="00431114" w:rsidRPr="004C48FB">
        <w:rPr>
          <w:rFonts w:ascii="Arial" w:hAnsi="Arial" w:cs="Arial"/>
          <w:bCs/>
        </w:rPr>
        <w:t>er current legislation and the O</w:t>
      </w:r>
      <w:r w:rsidRPr="004C48FB">
        <w:rPr>
          <w:rFonts w:ascii="Arial" w:hAnsi="Arial" w:cs="Arial"/>
          <w:bCs/>
        </w:rPr>
        <w:t>rganisation’s policies and procedures</w:t>
      </w:r>
      <w:r w:rsidR="00186CD2" w:rsidRPr="004C48FB">
        <w:rPr>
          <w:rFonts w:ascii="Arial" w:hAnsi="Arial" w:cs="Arial"/>
          <w:bCs/>
        </w:rPr>
        <w:t>,</w:t>
      </w:r>
      <w:r w:rsidRPr="004C48FB">
        <w:rPr>
          <w:rFonts w:ascii="Arial" w:hAnsi="Arial" w:cs="Arial"/>
          <w:bCs/>
        </w:rPr>
        <w:t xml:space="preserve"> paying attention to lone and off site workin</w:t>
      </w:r>
      <w:r w:rsidR="00C97436" w:rsidRPr="004C48FB">
        <w:rPr>
          <w:rFonts w:ascii="Arial" w:hAnsi="Arial" w:cs="Arial"/>
          <w:bCs/>
        </w:rPr>
        <w:t xml:space="preserve">g and </w:t>
      </w:r>
      <w:r w:rsidR="00C97436" w:rsidRPr="004C48FB">
        <w:rPr>
          <w:rFonts w:ascii="Arial" w:hAnsi="Arial" w:cs="Arial"/>
        </w:rPr>
        <w:t xml:space="preserve">issues of safeguarding children and vulnerable adults.  </w:t>
      </w:r>
      <w:r w:rsidR="00C97436" w:rsidRPr="004C48FB">
        <w:rPr>
          <w:rFonts w:ascii="Arial" w:hAnsi="Arial" w:cs="Arial"/>
          <w:bCs/>
        </w:rPr>
        <w:t xml:space="preserve">Where non-compliance arises </w:t>
      </w:r>
      <w:r w:rsidR="00B16F56" w:rsidRPr="004C48FB">
        <w:rPr>
          <w:rFonts w:ascii="Arial" w:hAnsi="Arial" w:cs="Arial"/>
          <w:bCs/>
        </w:rPr>
        <w:t>inform management</w:t>
      </w:r>
      <w:r w:rsidR="00186CD2" w:rsidRPr="004C48FB">
        <w:rPr>
          <w:rFonts w:ascii="Arial" w:hAnsi="Arial" w:cs="Arial"/>
          <w:bCs/>
        </w:rPr>
        <w:t>.</w:t>
      </w:r>
    </w:p>
    <w:p w:rsidR="00EA02A7" w:rsidRPr="004C48FB" w:rsidRDefault="00EA02A7" w:rsidP="00431114">
      <w:pPr>
        <w:pStyle w:val="ListParagraph"/>
        <w:numPr>
          <w:ilvl w:val="0"/>
          <w:numId w:val="6"/>
        </w:numPr>
        <w:suppressAutoHyphens w:val="0"/>
        <w:spacing w:after="0"/>
        <w:ind w:right="33"/>
        <w:textAlignment w:val="auto"/>
        <w:rPr>
          <w:rFonts w:ascii="Arial" w:hAnsi="Arial" w:cs="Arial"/>
        </w:rPr>
      </w:pPr>
      <w:r w:rsidRPr="004C48FB">
        <w:rPr>
          <w:rFonts w:ascii="Arial" w:hAnsi="Arial" w:cs="Arial"/>
        </w:rPr>
        <w:t xml:space="preserve">Ensure risk is communicated effectively and appropriately to all </w:t>
      </w:r>
      <w:r w:rsidR="00B16F56" w:rsidRPr="004C48FB">
        <w:rPr>
          <w:rFonts w:ascii="Arial" w:hAnsi="Arial" w:cs="Arial"/>
        </w:rPr>
        <w:t>relevant individuals and bodies</w:t>
      </w:r>
      <w:r w:rsidR="00186CD2" w:rsidRPr="004C48FB">
        <w:rPr>
          <w:rFonts w:ascii="Arial" w:hAnsi="Arial" w:cs="Arial"/>
        </w:rPr>
        <w:t>.</w:t>
      </w:r>
    </w:p>
    <w:p w:rsidR="00EA02A7" w:rsidRPr="004C48FB" w:rsidRDefault="00EA02A7" w:rsidP="00431114">
      <w:pPr>
        <w:pStyle w:val="ListParagraph"/>
        <w:numPr>
          <w:ilvl w:val="0"/>
          <w:numId w:val="6"/>
        </w:numPr>
        <w:suppressAutoHyphens w:val="0"/>
        <w:spacing w:after="0"/>
        <w:ind w:right="33"/>
        <w:textAlignment w:val="auto"/>
        <w:rPr>
          <w:rFonts w:ascii="Arial" w:hAnsi="Arial" w:cs="Arial"/>
        </w:rPr>
      </w:pPr>
      <w:r w:rsidRPr="004C48FB">
        <w:rPr>
          <w:rFonts w:ascii="Arial" w:hAnsi="Arial" w:cs="Arial"/>
        </w:rPr>
        <w:t>Develop and implement innovative risk management structures which allow for continued promotion of a low thr</w:t>
      </w:r>
      <w:r w:rsidR="00B16F56" w:rsidRPr="004C48FB">
        <w:rPr>
          <w:rFonts w:ascii="Arial" w:hAnsi="Arial" w:cs="Arial"/>
        </w:rPr>
        <w:t>eshold, high tolerance approach</w:t>
      </w:r>
      <w:r w:rsidR="00186CD2" w:rsidRPr="004C48FB">
        <w:rPr>
          <w:rFonts w:ascii="Arial" w:hAnsi="Arial" w:cs="Arial"/>
        </w:rPr>
        <w:t>.</w:t>
      </w:r>
    </w:p>
    <w:p w:rsidR="001A7EB9" w:rsidRPr="004C48FB" w:rsidRDefault="008B0F54" w:rsidP="00431114">
      <w:pPr>
        <w:pStyle w:val="ListParagraph"/>
        <w:numPr>
          <w:ilvl w:val="0"/>
          <w:numId w:val="11"/>
        </w:numPr>
        <w:spacing w:after="0"/>
        <w:ind w:right="175"/>
        <w:rPr>
          <w:rFonts w:ascii="Arial" w:hAnsi="Arial" w:cs="Arial"/>
        </w:rPr>
      </w:pPr>
      <w:r w:rsidRPr="004C48FB">
        <w:rPr>
          <w:rFonts w:ascii="Arial" w:hAnsi="Arial" w:cs="Arial"/>
        </w:rPr>
        <w:t>Ensure staff complete all risk</w:t>
      </w:r>
      <w:r w:rsidR="00C97436" w:rsidRPr="004C48FB">
        <w:rPr>
          <w:rFonts w:ascii="Arial" w:hAnsi="Arial" w:cs="Arial"/>
        </w:rPr>
        <w:t>/incident</w:t>
      </w:r>
      <w:r w:rsidRPr="004C48FB">
        <w:rPr>
          <w:rFonts w:ascii="Arial" w:hAnsi="Arial" w:cs="Arial"/>
        </w:rPr>
        <w:t xml:space="preserve"> paperwork and are aware of service users on the Risk Register, Behavioural Management Plans and ‘Time Out’ register</w:t>
      </w:r>
      <w:r w:rsidR="00186CD2" w:rsidRPr="004C48FB">
        <w:rPr>
          <w:rFonts w:ascii="Arial" w:hAnsi="Arial" w:cs="Arial"/>
        </w:rPr>
        <w:t>.</w:t>
      </w:r>
    </w:p>
    <w:p w:rsidR="00965C85" w:rsidRPr="004C48FB" w:rsidRDefault="00965C85" w:rsidP="00431114">
      <w:pPr>
        <w:pStyle w:val="ListParagraph"/>
        <w:spacing w:after="0"/>
        <w:ind w:right="175"/>
        <w:rPr>
          <w:rFonts w:ascii="Arial" w:hAnsi="Arial" w:cs="Arial"/>
        </w:rPr>
      </w:pPr>
    </w:p>
    <w:p w:rsidR="001A7EB9" w:rsidRPr="004C48FB" w:rsidRDefault="001A7EB9" w:rsidP="00431114">
      <w:pPr>
        <w:spacing w:after="120"/>
        <w:ind w:right="-754"/>
        <w:rPr>
          <w:rFonts w:ascii="Arial" w:hAnsi="Arial" w:cs="Arial"/>
          <w:i/>
          <w:u w:val="single"/>
        </w:rPr>
      </w:pPr>
      <w:r w:rsidRPr="004C48FB">
        <w:rPr>
          <w:rFonts w:ascii="Arial" w:hAnsi="Arial" w:cs="Arial"/>
          <w:i/>
          <w:u w:val="single"/>
        </w:rPr>
        <w:t>Service delivery and performance</w:t>
      </w:r>
    </w:p>
    <w:p w:rsidR="001A7EB9" w:rsidRPr="004C48FB" w:rsidRDefault="001A7EB9" w:rsidP="00431114">
      <w:pPr>
        <w:pStyle w:val="ListParagraph"/>
        <w:numPr>
          <w:ilvl w:val="0"/>
          <w:numId w:val="21"/>
        </w:numPr>
        <w:suppressAutoHyphens w:val="0"/>
        <w:spacing w:after="0"/>
        <w:ind w:right="33"/>
        <w:textAlignment w:val="auto"/>
        <w:rPr>
          <w:rFonts w:ascii="Arial" w:hAnsi="Arial" w:cs="Arial"/>
        </w:rPr>
      </w:pPr>
      <w:r w:rsidRPr="004C48FB">
        <w:rPr>
          <w:rFonts w:ascii="Arial" w:eastAsiaTheme="minorHAnsi" w:hAnsi="Arial" w:cs="Arial"/>
        </w:rPr>
        <w:t>Maintain systems and databases for collating and maintaining all relevant service user and statistical information</w:t>
      </w:r>
      <w:r w:rsidRPr="004C48FB">
        <w:rPr>
          <w:rFonts w:ascii="Arial" w:hAnsi="Arial" w:cs="Arial"/>
        </w:rPr>
        <w:t xml:space="preserve"> and monitor to ensure these </w:t>
      </w:r>
      <w:r w:rsidR="00B16F56" w:rsidRPr="004C48FB">
        <w:rPr>
          <w:rFonts w:ascii="Arial" w:hAnsi="Arial" w:cs="Arial"/>
        </w:rPr>
        <w:t>are used appropriately by staff</w:t>
      </w:r>
      <w:r w:rsidR="00186CD2" w:rsidRPr="004C48FB">
        <w:rPr>
          <w:rFonts w:ascii="Arial" w:hAnsi="Arial" w:cs="Arial"/>
        </w:rPr>
        <w:t>.</w:t>
      </w:r>
    </w:p>
    <w:p w:rsidR="001A7EB9" w:rsidRPr="004C48FB" w:rsidRDefault="00C92CF0" w:rsidP="00431114">
      <w:pPr>
        <w:pStyle w:val="ListParagraph"/>
        <w:numPr>
          <w:ilvl w:val="0"/>
          <w:numId w:val="4"/>
        </w:numPr>
        <w:suppressAutoHyphens w:val="0"/>
        <w:spacing w:after="0"/>
        <w:ind w:right="33"/>
        <w:textAlignment w:val="auto"/>
        <w:rPr>
          <w:rFonts w:ascii="Arial" w:hAnsi="Arial" w:cs="Arial"/>
        </w:rPr>
      </w:pPr>
      <w:r w:rsidRPr="004C48FB">
        <w:rPr>
          <w:rFonts w:ascii="Arial" w:hAnsi="Arial" w:cs="Arial"/>
        </w:rPr>
        <w:lastRenderedPageBreak/>
        <w:t xml:space="preserve">Work in conjunction with the Assistant Manager to </w:t>
      </w:r>
      <w:r w:rsidR="00CC0E3D" w:rsidRPr="004C48FB">
        <w:rPr>
          <w:rFonts w:ascii="Arial" w:hAnsi="Arial" w:cs="Arial"/>
        </w:rPr>
        <w:t xml:space="preserve">plan for </w:t>
      </w:r>
      <w:r w:rsidR="001A7EB9" w:rsidRPr="004C48FB">
        <w:rPr>
          <w:rFonts w:ascii="Arial" w:hAnsi="Arial" w:cs="Arial"/>
        </w:rPr>
        <w:t>team meetings, case reviews, annual reviews and work plans</w:t>
      </w:r>
      <w:r w:rsidR="00AB5E11" w:rsidRPr="004C48FB">
        <w:rPr>
          <w:rFonts w:ascii="Arial" w:hAnsi="Arial" w:cs="Arial"/>
        </w:rPr>
        <w:t xml:space="preserve"> </w:t>
      </w:r>
      <w:r w:rsidR="00CC0E3D" w:rsidRPr="004C48FB">
        <w:rPr>
          <w:rFonts w:ascii="Arial" w:hAnsi="Arial" w:cs="Arial"/>
        </w:rPr>
        <w:t xml:space="preserve">etc. </w:t>
      </w:r>
    </w:p>
    <w:p w:rsidR="001A7EB9" w:rsidRPr="004C48FB" w:rsidRDefault="001A7EB9" w:rsidP="00431114">
      <w:pPr>
        <w:pStyle w:val="ListParagraph"/>
        <w:numPr>
          <w:ilvl w:val="0"/>
          <w:numId w:val="4"/>
        </w:numPr>
        <w:spacing w:after="0"/>
        <w:ind w:right="175"/>
        <w:rPr>
          <w:rFonts w:ascii="Arial" w:hAnsi="Arial" w:cs="Arial"/>
        </w:rPr>
      </w:pPr>
      <w:r w:rsidRPr="004C48FB">
        <w:rPr>
          <w:rFonts w:ascii="Arial" w:hAnsi="Arial" w:cs="Arial"/>
        </w:rPr>
        <w:t>Ensure workloads are planned and shared</w:t>
      </w:r>
      <w:r w:rsidR="00B16F56" w:rsidRPr="004C48FB">
        <w:rPr>
          <w:rFonts w:ascii="Arial" w:hAnsi="Arial" w:cs="Arial"/>
        </w:rPr>
        <w:t xml:space="preserve"> fairly </w:t>
      </w:r>
      <w:r w:rsidR="00D00A1B" w:rsidRPr="004C48FB">
        <w:rPr>
          <w:rFonts w:ascii="Arial" w:hAnsi="Arial" w:cs="Arial"/>
        </w:rPr>
        <w:t>between</w:t>
      </w:r>
      <w:r w:rsidR="00B16F56" w:rsidRPr="004C48FB">
        <w:rPr>
          <w:rFonts w:ascii="Arial" w:hAnsi="Arial" w:cs="Arial"/>
        </w:rPr>
        <w:t xml:space="preserve"> the staff team</w:t>
      </w:r>
      <w:r w:rsidR="00186CD2" w:rsidRPr="004C48FB">
        <w:rPr>
          <w:rFonts w:ascii="Arial" w:hAnsi="Arial" w:cs="Arial"/>
        </w:rPr>
        <w:t>.</w:t>
      </w:r>
    </w:p>
    <w:p w:rsidR="001A7EB9" w:rsidRPr="004C48FB" w:rsidRDefault="001A7EB9" w:rsidP="00431114">
      <w:pPr>
        <w:pStyle w:val="ListParagraph"/>
        <w:numPr>
          <w:ilvl w:val="0"/>
          <w:numId w:val="3"/>
        </w:numPr>
        <w:suppressAutoHyphens w:val="0"/>
        <w:autoSpaceDE w:val="0"/>
        <w:adjustRightInd w:val="0"/>
        <w:spacing w:after="0"/>
        <w:textAlignment w:val="auto"/>
        <w:rPr>
          <w:rFonts w:ascii="Arial" w:eastAsiaTheme="minorHAnsi" w:hAnsi="Arial" w:cs="Arial"/>
        </w:rPr>
      </w:pPr>
      <w:r w:rsidRPr="004C48FB">
        <w:rPr>
          <w:rFonts w:ascii="Arial" w:eastAsiaTheme="minorHAnsi" w:hAnsi="Arial" w:cs="Arial"/>
        </w:rPr>
        <w:t>Ensure staff are awa</w:t>
      </w:r>
      <w:r w:rsidR="009A5F4B" w:rsidRPr="004C48FB">
        <w:rPr>
          <w:rFonts w:ascii="Arial" w:eastAsiaTheme="minorHAnsi" w:hAnsi="Arial" w:cs="Arial"/>
        </w:rPr>
        <w:t>re of and work to meet all KPIs and w</w:t>
      </w:r>
      <w:r w:rsidR="00D00A1B" w:rsidRPr="004C48FB">
        <w:rPr>
          <w:rFonts w:ascii="Arial" w:hAnsi="Arial" w:cs="Arial"/>
        </w:rPr>
        <w:t xml:space="preserve">here </w:t>
      </w:r>
      <w:r w:rsidR="009A5F4B" w:rsidRPr="004C48FB">
        <w:rPr>
          <w:rFonts w:ascii="Arial" w:hAnsi="Arial" w:cs="Arial"/>
        </w:rPr>
        <w:t>underperformance is identified</w:t>
      </w:r>
      <w:r w:rsidR="00D00A1B" w:rsidRPr="004C48FB">
        <w:rPr>
          <w:rFonts w:ascii="Arial" w:hAnsi="Arial" w:cs="Arial"/>
        </w:rPr>
        <w:t xml:space="preserve"> work in conjunction with management to keep delivery on track.</w:t>
      </w:r>
    </w:p>
    <w:p w:rsidR="001A7EB9" w:rsidRPr="004C48FB" w:rsidRDefault="001A7EB9" w:rsidP="00431114">
      <w:pPr>
        <w:pStyle w:val="ListParagraph"/>
        <w:numPr>
          <w:ilvl w:val="0"/>
          <w:numId w:val="7"/>
        </w:numPr>
        <w:suppressAutoHyphens w:val="0"/>
        <w:autoSpaceDE w:val="0"/>
        <w:adjustRightInd w:val="0"/>
        <w:spacing w:after="0"/>
        <w:textAlignment w:val="auto"/>
        <w:rPr>
          <w:rFonts w:ascii="Arial" w:eastAsiaTheme="minorHAnsi" w:hAnsi="Arial" w:cs="Arial"/>
        </w:rPr>
      </w:pPr>
      <w:r w:rsidRPr="004C48FB">
        <w:rPr>
          <w:rFonts w:ascii="Arial" w:eastAsiaTheme="minorHAnsi" w:hAnsi="Arial" w:cs="Arial"/>
        </w:rPr>
        <w:t xml:space="preserve">Contribute to ensuring </w:t>
      </w:r>
      <w:r w:rsidR="00F62E7F" w:rsidRPr="004C48FB">
        <w:rPr>
          <w:rFonts w:ascii="Arial" w:eastAsiaTheme="minorHAnsi" w:hAnsi="Arial" w:cs="Arial"/>
        </w:rPr>
        <w:t xml:space="preserve">statistical </w:t>
      </w:r>
      <w:r w:rsidRPr="004C48FB">
        <w:rPr>
          <w:rFonts w:ascii="Arial" w:eastAsiaTheme="minorHAnsi" w:hAnsi="Arial" w:cs="Arial"/>
        </w:rPr>
        <w:t xml:space="preserve">returns </w:t>
      </w:r>
      <w:r w:rsidR="00C92CF0" w:rsidRPr="004C48FB">
        <w:rPr>
          <w:rFonts w:ascii="Arial" w:eastAsiaTheme="minorHAnsi" w:hAnsi="Arial" w:cs="Arial"/>
        </w:rPr>
        <w:t xml:space="preserve">are completed and forwarded to relevant bodies.  </w:t>
      </w:r>
    </w:p>
    <w:p w:rsidR="001A7EB9" w:rsidRPr="004C48FB" w:rsidRDefault="001A7EB9" w:rsidP="00431114">
      <w:pPr>
        <w:pStyle w:val="ListParagraph"/>
        <w:numPr>
          <w:ilvl w:val="0"/>
          <w:numId w:val="7"/>
        </w:numPr>
        <w:suppressAutoHyphens w:val="0"/>
        <w:autoSpaceDE w:val="0"/>
        <w:adjustRightInd w:val="0"/>
        <w:spacing w:after="0"/>
        <w:textAlignment w:val="auto"/>
        <w:rPr>
          <w:rFonts w:ascii="Arial" w:eastAsiaTheme="minorHAnsi" w:hAnsi="Arial" w:cs="Arial"/>
        </w:rPr>
      </w:pPr>
      <w:r w:rsidRPr="004C48FB">
        <w:rPr>
          <w:rFonts w:ascii="Arial" w:eastAsiaTheme="minorHAnsi" w:hAnsi="Arial" w:cs="Arial"/>
        </w:rPr>
        <w:t xml:space="preserve">Contribute to monitoring and evaluating the service via various methods including feedback from service users and by producing </w:t>
      </w:r>
      <w:r w:rsidR="009A5F4B" w:rsidRPr="004C48FB">
        <w:rPr>
          <w:rFonts w:ascii="Arial" w:eastAsiaTheme="minorHAnsi" w:hAnsi="Arial" w:cs="Arial"/>
        </w:rPr>
        <w:t>both qualitative and quantitative s</w:t>
      </w:r>
      <w:r w:rsidRPr="004C48FB">
        <w:rPr>
          <w:rFonts w:ascii="Arial" w:eastAsiaTheme="minorHAnsi" w:hAnsi="Arial" w:cs="Arial"/>
        </w:rPr>
        <w:t>tatistical information as</w:t>
      </w:r>
      <w:r w:rsidR="00B16F56" w:rsidRPr="004C48FB">
        <w:rPr>
          <w:rFonts w:ascii="Arial" w:eastAsiaTheme="minorHAnsi" w:hAnsi="Arial" w:cs="Arial"/>
        </w:rPr>
        <w:t xml:space="preserve"> requested.</w:t>
      </w:r>
    </w:p>
    <w:p w:rsidR="00965C85" w:rsidRPr="004C48FB" w:rsidRDefault="00965C85" w:rsidP="00431114">
      <w:pPr>
        <w:pStyle w:val="ListParagraph"/>
        <w:suppressAutoHyphens w:val="0"/>
        <w:autoSpaceDE w:val="0"/>
        <w:adjustRightInd w:val="0"/>
        <w:spacing w:after="0"/>
        <w:textAlignment w:val="auto"/>
        <w:rPr>
          <w:rFonts w:ascii="Arial" w:eastAsiaTheme="minorHAnsi" w:hAnsi="Arial" w:cs="Arial"/>
        </w:rPr>
      </w:pPr>
    </w:p>
    <w:p w:rsidR="00D16666" w:rsidRPr="004C48FB" w:rsidRDefault="008B0F54" w:rsidP="00431114">
      <w:pPr>
        <w:spacing w:after="120"/>
        <w:ind w:right="-754"/>
        <w:rPr>
          <w:rFonts w:ascii="Arial" w:hAnsi="Arial" w:cs="Arial"/>
          <w:i/>
          <w:u w:val="single"/>
        </w:rPr>
      </w:pPr>
      <w:r w:rsidRPr="004C48FB">
        <w:rPr>
          <w:rFonts w:ascii="Arial" w:hAnsi="Arial" w:cs="Arial"/>
          <w:i/>
          <w:u w:val="single"/>
        </w:rPr>
        <w:t>Communication:</w:t>
      </w:r>
    </w:p>
    <w:p w:rsidR="00D16666" w:rsidRPr="004C48FB" w:rsidRDefault="00D16666" w:rsidP="00431114">
      <w:pPr>
        <w:pStyle w:val="ListParagraph"/>
        <w:numPr>
          <w:ilvl w:val="0"/>
          <w:numId w:val="9"/>
        </w:numPr>
        <w:spacing w:after="0"/>
        <w:ind w:right="175"/>
        <w:rPr>
          <w:rFonts w:ascii="Arial" w:hAnsi="Arial" w:cs="Arial"/>
        </w:rPr>
      </w:pPr>
      <w:r w:rsidRPr="004C48FB">
        <w:rPr>
          <w:rFonts w:ascii="Arial" w:hAnsi="Arial" w:cs="Arial"/>
        </w:rPr>
        <w:t>Ensure the team is fully briefed in relation to risk factors, changes in service user behaviour, work plans</w:t>
      </w:r>
      <w:r w:rsidR="00B16F56" w:rsidRPr="004C48FB">
        <w:rPr>
          <w:rFonts w:ascii="Arial" w:hAnsi="Arial" w:cs="Arial"/>
        </w:rPr>
        <w:t xml:space="preserve"> and outstanding support tasks</w:t>
      </w:r>
      <w:r w:rsidR="00D00A1B" w:rsidRPr="004C48FB">
        <w:rPr>
          <w:rFonts w:ascii="Arial" w:hAnsi="Arial" w:cs="Arial"/>
        </w:rPr>
        <w:t>.</w:t>
      </w:r>
    </w:p>
    <w:p w:rsidR="00D16666" w:rsidRPr="004C48FB" w:rsidRDefault="00D16666" w:rsidP="00431114">
      <w:pPr>
        <w:pStyle w:val="ListParagraph"/>
        <w:numPr>
          <w:ilvl w:val="0"/>
          <w:numId w:val="9"/>
        </w:numPr>
        <w:spacing w:after="0"/>
        <w:ind w:right="175"/>
        <w:rPr>
          <w:rFonts w:ascii="Arial" w:hAnsi="Arial" w:cs="Arial"/>
        </w:rPr>
      </w:pPr>
      <w:r w:rsidRPr="004C48FB">
        <w:rPr>
          <w:rFonts w:ascii="Arial" w:hAnsi="Arial" w:cs="Arial"/>
        </w:rPr>
        <w:t>Ensure that accurate contact notes are maintained and recorded in line with Data Protection</w:t>
      </w:r>
      <w:r w:rsidR="009A5F4B" w:rsidRPr="004C48FB">
        <w:rPr>
          <w:rFonts w:ascii="Arial" w:hAnsi="Arial" w:cs="Arial"/>
        </w:rPr>
        <w:t xml:space="preserve"> Regulations</w:t>
      </w:r>
      <w:r w:rsidR="00D00A1B" w:rsidRPr="004C48FB">
        <w:rPr>
          <w:rFonts w:ascii="Arial" w:hAnsi="Arial" w:cs="Arial"/>
        </w:rPr>
        <w:t>.</w:t>
      </w:r>
    </w:p>
    <w:p w:rsidR="00D16666" w:rsidRPr="004C48FB" w:rsidRDefault="00D16666" w:rsidP="00431114">
      <w:pPr>
        <w:pStyle w:val="ListParagraph"/>
        <w:numPr>
          <w:ilvl w:val="0"/>
          <w:numId w:val="9"/>
        </w:numPr>
        <w:spacing w:after="0"/>
        <w:ind w:right="-755"/>
        <w:rPr>
          <w:rFonts w:ascii="Arial" w:hAnsi="Arial" w:cs="Arial"/>
        </w:rPr>
      </w:pPr>
      <w:r w:rsidRPr="004C48FB">
        <w:rPr>
          <w:rFonts w:ascii="Arial" w:hAnsi="Arial" w:cs="Arial"/>
        </w:rPr>
        <w:t xml:space="preserve">Report regularly to the </w:t>
      </w:r>
      <w:r w:rsidR="00F17233" w:rsidRPr="004C48FB">
        <w:rPr>
          <w:rFonts w:ascii="Arial" w:hAnsi="Arial" w:cs="Arial"/>
        </w:rPr>
        <w:t xml:space="preserve">management </w:t>
      </w:r>
      <w:r w:rsidRPr="004C48FB">
        <w:rPr>
          <w:rFonts w:ascii="Arial" w:hAnsi="Arial" w:cs="Arial"/>
        </w:rPr>
        <w:t xml:space="preserve">and/or colleagues on relevant matters in relation to </w:t>
      </w:r>
      <w:r w:rsidR="00B16F56" w:rsidRPr="004C48FB">
        <w:rPr>
          <w:rFonts w:ascii="Arial" w:hAnsi="Arial" w:cs="Arial"/>
        </w:rPr>
        <w:t>the specific tasks of your role</w:t>
      </w:r>
      <w:r w:rsidR="00D00A1B" w:rsidRPr="004C48FB">
        <w:rPr>
          <w:rFonts w:ascii="Arial" w:hAnsi="Arial" w:cs="Arial"/>
        </w:rPr>
        <w:t>.</w:t>
      </w:r>
    </w:p>
    <w:p w:rsidR="001A7EB9" w:rsidRPr="004C48FB" w:rsidRDefault="00D16666" w:rsidP="00431114">
      <w:pPr>
        <w:pStyle w:val="ListParagraph"/>
        <w:numPr>
          <w:ilvl w:val="0"/>
          <w:numId w:val="9"/>
        </w:numPr>
        <w:spacing w:after="0"/>
        <w:ind w:right="175"/>
        <w:rPr>
          <w:rFonts w:ascii="Arial" w:hAnsi="Arial" w:cs="Arial"/>
        </w:rPr>
      </w:pPr>
      <w:r w:rsidRPr="004C48FB">
        <w:rPr>
          <w:rFonts w:ascii="Arial" w:hAnsi="Arial" w:cs="Arial"/>
        </w:rPr>
        <w:t>Ensure effective two-way communication between the different services within the Welcome Organisation in relation to service users</w:t>
      </w:r>
      <w:r w:rsidR="00D00A1B" w:rsidRPr="004C48FB">
        <w:rPr>
          <w:rFonts w:ascii="Arial" w:hAnsi="Arial" w:cs="Arial"/>
        </w:rPr>
        <w:t>.</w:t>
      </w:r>
    </w:p>
    <w:p w:rsidR="00965C85" w:rsidRPr="004C48FB" w:rsidRDefault="00965C85" w:rsidP="00431114">
      <w:pPr>
        <w:pStyle w:val="ListParagraph"/>
        <w:spacing w:after="0"/>
        <w:ind w:right="175"/>
        <w:rPr>
          <w:rFonts w:ascii="Arial" w:hAnsi="Arial" w:cs="Arial"/>
        </w:rPr>
      </w:pPr>
    </w:p>
    <w:p w:rsidR="001A7EB9" w:rsidRPr="004C48FB" w:rsidRDefault="001A7EB9" w:rsidP="00431114">
      <w:pPr>
        <w:spacing w:after="120"/>
        <w:ind w:right="-754"/>
        <w:rPr>
          <w:rFonts w:ascii="Arial" w:hAnsi="Arial" w:cs="Arial"/>
          <w:i/>
          <w:u w:val="single"/>
        </w:rPr>
      </w:pPr>
      <w:r w:rsidRPr="004C48FB">
        <w:rPr>
          <w:rFonts w:ascii="Arial" w:hAnsi="Arial" w:cs="Arial"/>
          <w:i/>
          <w:u w:val="single"/>
        </w:rPr>
        <w:t>Partnership working:</w:t>
      </w:r>
    </w:p>
    <w:p w:rsidR="001A7EB9" w:rsidRPr="004C48FB" w:rsidRDefault="001A7EB9" w:rsidP="00431114">
      <w:pPr>
        <w:pStyle w:val="ListParagraph"/>
        <w:numPr>
          <w:ilvl w:val="0"/>
          <w:numId w:val="8"/>
        </w:numPr>
        <w:suppressAutoHyphens w:val="0"/>
        <w:spacing w:after="0"/>
        <w:ind w:right="33"/>
        <w:textAlignment w:val="auto"/>
        <w:rPr>
          <w:rFonts w:ascii="Arial" w:hAnsi="Arial" w:cs="Arial"/>
        </w:rPr>
      </w:pPr>
      <w:r w:rsidRPr="004C48FB">
        <w:rPr>
          <w:rFonts w:ascii="Arial" w:hAnsi="Arial" w:cs="Arial"/>
        </w:rPr>
        <w:t xml:space="preserve">Be an active member </w:t>
      </w:r>
      <w:r w:rsidR="00C92CF0" w:rsidRPr="004C48FB">
        <w:rPr>
          <w:rFonts w:ascii="Arial" w:hAnsi="Arial" w:cs="Arial"/>
        </w:rPr>
        <w:t xml:space="preserve">of </w:t>
      </w:r>
      <w:r w:rsidR="00C55051" w:rsidRPr="004C48FB">
        <w:rPr>
          <w:rFonts w:ascii="Arial" w:hAnsi="Arial" w:cs="Arial"/>
        </w:rPr>
        <w:t>working groups, forums and</w:t>
      </w:r>
      <w:r w:rsidR="00C92CF0" w:rsidRPr="004C48FB">
        <w:rPr>
          <w:rFonts w:ascii="Arial" w:hAnsi="Arial" w:cs="Arial"/>
        </w:rPr>
        <w:t xml:space="preserve"> other </w:t>
      </w:r>
      <w:r w:rsidR="00C55051" w:rsidRPr="004C48FB">
        <w:rPr>
          <w:rFonts w:ascii="Arial" w:hAnsi="Arial" w:cs="Arial"/>
        </w:rPr>
        <w:t>ex</w:t>
      </w:r>
      <w:r w:rsidR="00C92CF0" w:rsidRPr="004C48FB">
        <w:rPr>
          <w:rFonts w:ascii="Arial" w:hAnsi="Arial" w:cs="Arial"/>
        </w:rPr>
        <w:t>ternal meetings that relate to O</w:t>
      </w:r>
      <w:r w:rsidR="00C55051" w:rsidRPr="004C48FB">
        <w:rPr>
          <w:rFonts w:ascii="Arial" w:hAnsi="Arial" w:cs="Arial"/>
        </w:rPr>
        <w:t>utreach</w:t>
      </w:r>
      <w:r w:rsidR="009A5F4B" w:rsidRPr="004C48FB">
        <w:rPr>
          <w:rFonts w:ascii="Arial" w:hAnsi="Arial" w:cs="Arial"/>
        </w:rPr>
        <w:t>.</w:t>
      </w:r>
    </w:p>
    <w:p w:rsidR="001A7EB9" w:rsidRPr="004C48FB" w:rsidRDefault="003815ED" w:rsidP="00431114">
      <w:pPr>
        <w:pStyle w:val="ListParagraph"/>
        <w:numPr>
          <w:ilvl w:val="0"/>
          <w:numId w:val="8"/>
        </w:numPr>
        <w:spacing w:after="0"/>
        <w:ind w:right="175"/>
        <w:rPr>
          <w:rFonts w:ascii="Arial" w:hAnsi="Arial" w:cs="Arial"/>
        </w:rPr>
      </w:pPr>
      <w:r w:rsidRPr="004C48FB">
        <w:rPr>
          <w:rFonts w:ascii="Arial" w:hAnsi="Arial" w:cs="Arial"/>
        </w:rPr>
        <w:t>M</w:t>
      </w:r>
      <w:r w:rsidR="00C55051" w:rsidRPr="004C48FB">
        <w:rPr>
          <w:rFonts w:ascii="Arial" w:hAnsi="Arial" w:cs="Arial"/>
        </w:rPr>
        <w:t xml:space="preserve">aintain </w:t>
      </w:r>
      <w:r w:rsidR="00D00A1B" w:rsidRPr="004C48FB">
        <w:rPr>
          <w:rFonts w:ascii="Arial" w:hAnsi="Arial" w:cs="Arial"/>
        </w:rPr>
        <w:t xml:space="preserve">good working </w:t>
      </w:r>
      <w:r w:rsidR="001A7EB9" w:rsidRPr="004C48FB">
        <w:rPr>
          <w:rFonts w:ascii="Arial" w:hAnsi="Arial" w:cs="Arial"/>
        </w:rPr>
        <w:t>partnership</w:t>
      </w:r>
      <w:r w:rsidR="00D00A1B" w:rsidRPr="004C48FB">
        <w:rPr>
          <w:rFonts w:ascii="Arial" w:hAnsi="Arial" w:cs="Arial"/>
        </w:rPr>
        <w:t>s</w:t>
      </w:r>
      <w:r w:rsidR="001A7EB9" w:rsidRPr="004C48FB">
        <w:rPr>
          <w:rFonts w:ascii="Arial" w:hAnsi="Arial" w:cs="Arial"/>
        </w:rPr>
        <w:t xml:space="preserve"> at an appropriate level with a range of agencies, including Probation, Soci</w:t>
      </w:r>
      <w:r w:rsidR="00B16F56" w:rsidRPr="004C48FB">
        <w:rPr>
          <w:rFonts w:ascii="Arial" w:hAnsi="Arial" w:cs="Arial"/>
        </w:rPr>
        <w:t>al, Housing and Health Services</w:t>
      </w:r>
      <w:r w:rsidR="00D00A1B" w:rsidRPr="004C48FB">
        <w:rPr>
          <w:rFonts w:ascii="Arial" w:hAnsi="Arial" w:cs="Arial"/>
        </w:rPr>
        <w:t>.</w:t>
      </w:r>
    </w:p>
    <w:p w:rsidR="00965C85" w:rsidRPr="004C48FB" w:rsidRDefault="00965C85" w:rsidP="00431114">
      <w:pPr>
        <w:pStyle w:val="ListParagraph"/>
        <w:spacing w:after="0"/>
        <w:ind w:right="175"/>
        <w:rPr>
          <w:rFonts w:ascii="Arial" w:hAnsi="Arial" w:cs="Arial"/>
        </w:rPr>
      </w:pPr>
    </w:p>
    <w:p w:rsidR="008B0F54" w:rsidRPr="004C48FB" w:rsidRDefault="008B0F54" w:rsidP="00431114">
      <w:pPr>
        <w:spacing w:after="120"/>
        <w:ind w:right="-754"/>
        <w:rPr>
          <w:rFonts w:ascii="Arial" w:hAnsi="Arial" w:cs="Arial"/>
          <w:i/>
          <w:u w:val="single"/>
        </w:rPr>
      </w:pPr>
      <w:r w:rsidRPr="004C48FB">
        <w:rPr>
          <w:rFonts w:ascii="Arial" w:hAnsi="Arial" w:cs="Arial"/>
          <w:i/>
          <w:u w:val="single"/>
        </w:rPr>
        <w:t>Finance:</w:t>
      </w:r>
    </w:p>
    <w:p w:rsidR="00ED4B74" w:rsidRPr="004C48FB" w:rsidRDefault="00ED4B74" w:rsidP="00431114">
      <w:pPr>
        <w:pStyle w:val="ListParagraph"/>
        <w:numPr>
          <w:ilvl w:val="0"/>
          <w:numId w:val="1"/>
        </w:numPr>
        <w:suppressAutoHyphens w:val="0"/>
        <w:autoSpaceDE w:val="0"/>
        <w:adjustRightInd w:val="0"/>
        <w:spacing w:after="0"/>
        <w:ind w:right="175"/>
        <w:textAlignment w:val="auto"/>
        <w:rPr>
          <w:rFonts w:ascii="Arial" w:eastAsiaTheme="minorHAnsi" w:hAnsi="Arial" w:cs="Arial"/>
          <w:b/>
        </w:rPr>
      </w:pPr>
      <w:r w:rsidRPr="004C48FB">
        <w:rPr>
          <w:rFonts w:ascii="Arial" w:hAnsi="Arial" w:cs="Arial"/>
        </w:rPr>
        <w:t xml:space="preserve">Operate within </w:t>
      </w:r>
      <w:r w:rsidR="008B0F54" w:rsidRPr="004C48FB">
        <w:rPr>
          <w:rFonts w:ascii="Arial" w:hAnsi="Arial" w:cs="Arial"/>
        </w:rPr>
        <w:t xml:space="preserve">The Welcome </w:t>
      </w:r>
      <w:r w:rsidR="00D00A1B" w:rsidRPr="004C48FB">
        <w:rPr>
          <w:rFonts w:ascii="Arial" w:hAnsi="Arial" w:cs="Arial"/>
        </w:rPr>
        <w:t>Organisation’s</w:t>
      </w:r>
      <w:r w:rsidRPr="004C48FB">
        <w:rPr>
          <w:rFonts w:ascii="Arial" w:hAnsi="Arial" w:cs="Arial"/>
        </w:rPr>
        <w:t xml:space="preserve"> Financial</w:t>
      </w:r>
      <w:r w:rsidR="008B0F54" w:rsidRPr="004C48FB">
        <w:rPr>
          <w:rFonts w:ascii="Arial" w:hAnsi="Arial" w:cs="Arial"/>
        </w:rPr>
        <w:t xml:space="preserve"> Policies and Procedures.  </w:t>
      </w:r>
    </w:p>
    <w:p w:rsidR="00965C85" w:rsidRPr="004C48FB" w:rsidRDefault="00965C85" w:rsidP="00431114">
      <w:pPr>
        <w:suppressAutoHyphens w:val="0"/>
        <w:autoSpaceDE w:val="0"/>
        <w:adjustRightInd w:val="0"/>
        <w:spacing w:after="0"/>
        <w:ind w:left="360" w:right="175"/>
        <w:textAlignment w:val="auto"/>
        <w:rPr>
          <w:rFonts w:ascii="Arial" w:eastAsiaTheme="minorHAnsi" w:hAnsi="Arial" w:cs="Arial"/>
          <w:b/>
        </w:rPr>
      </w:pPr>
    </w:p>
    <w:p w:rsidR="00CF58F1" w:rsidRPr="004C48FB" w:rsidRDefault="00CF58F1" w:rsidP="00431114">
      <w:pPr>
        <w:spacing w:after="120"/>
        <w:ind w:right="-754"/>
        <w:rPr>
          <w:rFonts w:ascii="Arial" w:hAnsi="Arial" w:cs="Arial"/>
          <w:b/>
        </w:rPr>
      </w:pPr>
      <w:r w:rsidRPr="004C48FB">
        <w:rPr>
          <w:rFonts w:ascii="Arial" w:hAnsi="Arial" w:cs="Arial"/>
          <w:b/>
        </w:rPr>
        <w:t>Other:</w:t>
      </w:r>
    </w:p>
    <w:p w:rsidR="00CF58F1" w:rsidRPr="004C48FB" w:rsidRDefault="00CF58F1" w:rsidP="00431114">
      <w:pPr>
        <w:pStyle w:val="ListParagraph"/>
        <w:numPr>
          <w:ilvl w:val="0"/>
          <w:numId w:val="10"/>
        </w:numPr>
        <w:spacing w:after="0"/>
        <w:ind w:right="33"/>
        <w:rPr>
          <w:rFonts w:ascii="Arial" w:hAnsi="Arial" w:cs="Arial"/>
        </w:rPr>
      </w:pPr>
      <w:r w:rsidRPr="004C48FB">
        <w:rPr>
          <w:rFonts w:ascii="Arial" w:hAnsi="Arial" w:cs="Arial"/>
        </w:rPr>
        <w:t>Participate in the We</w:t>
      </w:r>
      <w:r w:rsidR="00D00A1B" w:rsidRPr="004C48FB">
        <w:rPr>
          <w:rFonts w:ascii="Arial" w:hAnsi="Arial" w:cs="Arial"/>
        </w:rPr>
        <w:t>lcome Organisation on-call r</w:t>
      </w:r>
      <w:r w:rsidR="00B16F56" w:rsidRPr="004C48FB">
        <w:rPr>
          <w:rFonts w:ascii="Arial" w:hAnsi="Arial" w:cs="Arial"/>
        </w:rPr>
        <w:t>ota</w:t>
      </w:r>
      <w:r w:rsidR="00D00A1B" w:rsidRPr="004C48FB">
        <w:rPr>
          <w:rFonts w:ascii="Arial" w:hAnsi="Arial" w:cs="Arial"/>
        </w:rPr>
        <w:t>.</w:t>
      </w:r>
    </w:p>
    <w:p w:rsidR="00CF58F1" w:rsidRPr="004C48FB" w:rsidRDefault="00CF58F1" w:rsidP="00431114">
      <w:pPr>
        <w:pStyle w:val="ListParagraph"/>
        <w:numPr>
          <w:ilvl w:val="0"/>
          <w:numId w:val="10"/>
        </w:numPr>
        <w:spacing w:after="0"/>
        <w:ind w:right="33"/>
        <w:rPr>
          <w:rFonts w:ascii="Arial" w:hAnsi="Arial" w:cs="Arial"/>
        </w:rPr>
      </w:pPr>
      <w:r w:rsidRPr="004C48FB">
        <w:rPr>
          <w:rFonts w:ascii="Arial" w:hAnsi="Arial" w:cs="Arial"/>
        </w:rPr>
        <w:t>Be familiar with the work of the</w:t>
      </w:r>
      <w:r w:rsidR="00D00A1B" w:rsidRPr="004C48FB">
        <w:rPr>
          <w:rFonts w:ascii="Arial" w:hAnsi="Arial" w:cs="Arial"/>
        </w:rPr>
        <w:t xml:space="preserve"> Drop-i</w:t>
      </w:r>
      <w:r w:rsidR="00ED4B74" w:rsidRPr="004C48FB">
        <w:rPr>
          <w:rFonts w:ascii="Arial" w:hAnsi="Arial" w:cs="Arial"/>
        </w:rPr>
        <w:t xml:space="preserve">n, </w:t>
      </w:r>
      <w:proofErr w:type="spellStart"/>
      <w:r w:rsidR="009A5F4B" w:rsidRPr="004C48FB">
        <w:rPr>
          <w:rFonts w:ascii="Arial" w:hAnsi="Arial" w:cs="Arial"/>
        </w:rPr>
        <w:t>Anns</w:t>
      </w:r>
      <w:r w:rsidR="00ED4B74" w:rsidRPr="004C48FB">
        <w:rPr>
          <w:rFonts w:ascii="Arial" w:hAnsi="Arial" w:cs="Arial"/>
        </w:rPr>
        <w:t>g</w:t>
      </w:r>
      <w:r w:rsidR="00965C85" w:rsidRPr="004C48FB">
        <w:rPr>
          <w:rFonts w:ascii="Arial" w:hAnsi="Arial" w:cs="Arial"/>
        </w:rPr>
        <w:t>a</w:t>
      </w:r>
      <w:r w:rsidR="00ED4B74" w:rsidRPr="004C48FB">
        <w:rPr>
          <w:rFonts w:ascii="Arial" w:hAnsi="Arial" w:cs="Arial"/>
        </w:rPr>
        <w:t>te</w:t>
      </w:r>
      <w:proofErr w:type="spellEnd"/>
      <w:r w:rsidR="00ED4B74" w:rsidRPr="004C48FB">
        <w:rPr>
          <w:rFonts w:ascii="Arial" w:hAnsi="Arial" w:cs="Arial"/>
        </w:rPr>
        <w:t xml:space="preserve"> and </w:t>
      </w:r>
      <w:r w:rsidR="00C92CF0" w:rsidRPr="004C48FB">
        <w:rPr>
          <w:rFonts w:ascii="Arial" w:hAnsi="Arial" w:cs="Arial"/>
        </w:rPr>
        <w:t xml:space="preserve">Floating Support </w:t>
      </w:r>
      <w:r w:rsidR="00ED4B74" w:rsidRPr="004C48FB">
        <w:rPr>
          <w:rFonts w:ascii="Arial" w:hAnsi="Arial" w:cs="Arial"/>
        </w:rPr>
        <w:t xml:space="preserve">and provide management cover if </w:t>
      </w:r>
      <w:r w:rsidRPr="004C48FB">
        <w:rPr>
          <w:rFonts w:ascii="Arial" w:hAnsi="Arial" w:cs="Arial"/>
        </w:rPr>
        <w:t>required</w:t>
      </w:r>
      <w:r w:rsidR="009A5F4B" w:rsidRPr="004C48FB">
        <w:rPr>
          <w:rFonts w:ascii="Arial" w:hAnsi="Arial" w:cs="Arial"/>
        </w:rPr>
        <w:t>.</w:t>
      </w:r>
    </w:p>
    <w:p w:rsidR="00CF58F1" w:rsidRPr="004C48FB" w:rsidRDefault="00CF58F1" w:rsidP="00431114">
      <w:pPr>
        <w:pStyle w:val="ListParagraph"/>
        <w:numPr>
          <w:ilvl w:val="0"/>
          <w:numId w:val="10"/>
        </w:numPr>
        <w:suppressAutoHyphens w:val="0"/>
        <w:spacing w:after="0"/>
        <w:ind w:right="34"/>
        <w:textAlignment w:val="auto"/>
        <w:rPr>
          <w:rFonts w:ascii="Arial" w:hAnsi="Arial" w:cs="Arial"/>
        </w:rPr>
      </w:pPr>
      <w:r w:rsidRPr="004C48FB">
        <w:rPr>
          <w:rFonts w:ascii="Arial" w:hAnsi="Arial" w:cs="Arial"/>
          <w:lang w:val="cy-GB"/>
        </w:rPr>
        <w:t>Keep abreast of relevant developments in the sector including training and other opp</w:t>
      </w:r>
      <w:r w:rsidR="00D00A1B" w:rsidRPr="004C48FB">
        <w:rPr>
          <w:rFonts w:ascii="Arial" w:hAnsi="Arial" w:cs="Arial"/>
          <w:lang w:val="cy-GB"/>
        </w:rPr>
        <w:t>ortunities relevant to the post.</w:t>
      </w:r>
    </w:p>
    <w:p w:rsidR="00CF58F1" w:rsidRPr="004C48FB" w:rsidRDefault="00CF58F1" w:rsidP="00431114">
      <w:pPr>
        <w:pStyle w:val="ListParagraph"/>
        <w:numPr>
          <w:ilvl w:val="0"/>
          <w:numId w:val="10"/>
        </w:numPr>
        <w:suppressAutoHyphens w:val="0"/>
        <w:spacing w:after="0"/>
        <w:ind w:right="34"/>
        <w:textAlignment w:val="auto"/>
        <w:rPr>
          <w:rFonts w:ascii="Arial" w:hAnsi="Arial" w:cs="Arial"/>
        </w:rPr>
      </w:pPr>
      <w:r w:rsidRPr="004C48FB">
        <w:rPr>
          <w:rFonts w:ascii="Arial" w:hAnsi="Arial" w:cs="Arial"/>
          <w:lang w:val="cy-GB"/>
        </w:rPr>
        <w:t>Ensure complaince with all The Welcome Organisat</w:t>
      </w:r>
      <w:r w:rsidR="00B16F56" w:rsidRPr="004C48FB">
        <w:rPr>
          <w:rFonts w:ascii="Arial" w:hAnsi="Arial" w:cs="Arial"/>
          <w:lang w:val="cy-GB"/>
        </w:rPr>
        <w:t>ion</w:t>
      </w:r>
      <w:r w:rsidR="00D00A1B" w:rsidRPr="004C48FB">
        <w:rPr>
          <w:rFonts w:ascii="Arial" w:hAnsi="Arial" w:cs="Arial"/>
          <w:lang w:val="cy-GB"/>
        </w:rPr>
        <w:t>’s</w:t>
      </w:r>
      <w:r w:rsidR="00B16F56" w:rsidRPr="004C48FB">
        <w:rPr>
          <w:rFonts w:ascii="Arial" w:hAnsi="Arial" w:cs="Arial"/>
          <w:lang w:val="cy-GB"/>
        </w:rPr>
        <w:t xml:space="preserve"> policies and procedures</w:t>
      </w:r>
      <w:r w:rsidR="00D00A1B" w:rsidRPr="004C48FB">
        <w:rPr>
          <w:rFonts w:ascii="Arial" w:hAnsi="Arial" w:cs="Arial"/>
          <w:lang w:val="cy-GB"/>
        </w:rPr>
        <w:t>.</w:t>
      </w:r>
    </w:p>
    <w:p w:rsidR="00CF58F1" w:rsidRPr="004C48FB" w:rsidRDefault="00CF58F1" w:rsidP="00431114">
      <w:pPr>
        <w:pStyle w:val="ListParagraph"/>
        <w:numPr>
          <w:ilvl w:val="0"/>
          <w:numId w:val="10"/>
        </w:numPr>
        <w:spacing w:after="0"/>
        <w:ind w:right="-755"/>
        <w:rPr>
          <w:rFonts w:ascii="Arial" w:hAnsi="Arial" w:cs="Arial"/>
        </w:rPr>
      </w:pPr>
      <w:r w:rsidRPr="004C48FB">
        <w:rPr>
          <w:rFonts w:ascii="Arial" w:hAnsi="Arial" w:cs="Arial"/>
        </w:rPr>
        <w:t>Undertake other tasks that are assigned to you that the Welcome Organisation might reasonably expect to be within your competence</w:t>
      </w:r>
      <w:r w:rsidR="00D00A1B" w:rsidRPr="004C48FB">
        <w:rPr>
          <w:rFonts w:ascii="Arial" w:hAnsi="Arial" w:cs="Arial"/>
        </w:rPr>
        <w:t>.</w:t>
      </w:r>
      <w:r w:rsidRPr="004C48FB">
        <w:rPr>
          <w:rFonts w:ascii="Arial" w:hAnsi="Arial" w:cs="Arial"/>
        </w:rPr>
        <w:t xml:space="preserve"> </w:t>
      </w:r>
    </w:p>
    <w:p w:rsidR="00CF58F1" w:rsidRPr="004C48FB" w:rsidRDefault="00CF58F1" w:rsidP="00431114">
      <w:pPr>
        <w:pStyle w:val="ListParagraph"/>
        <w:spacing w:after="0"/>
        <w:ind w:right="-755"/>
        <w:rPr>
          <w:rFonts w:ascii="Arial" w:hAnsi="Arial" w:cs="Arial"/>
        </w:rPr>
      </w:pPr>
    </w:p>
    <w:p w:rsidR="00CF58F1" w:rsidRPr="004C48FB" w:rsidRDefault="00CF58F1" w:rsidP="00431114">
      <w:pPr>
        <w:pStyle w:val="ListParagraph"/>
        <w:spacing w:after="0"/>
        <w:ind w:right="-755"/>
        <w:rPr>
          <w:rFonts w:ascii="Arial" w:hAnsi="Arial" w:cs="Arial"/>
          <w:i/>
        </w:rPr>
      </w:pPr>
      <w:r w:rsidRPr="004C48FB">
        <w:rPr>
          <w:rFonts w:ascii="Arial" w:hAnsi="Arial" w:cs="Arial"/>
          <w:i/>
        </w:rPr>
        <w:t>This list is not exhaustive but is indicative of the main areas of work.</w:t>
      </w:r>
    </w:p>
    <w:p w:rsidR="00CF58F1" w:rsidRPr="004C48FB" w:rsidRDefault="00CF58F1" w:rsidP="00431114">
      <w:pPr>
        <w:pStyle w:val="ListParagraph"/>
        <w:spacing w:after="240"/>
        <w:ind w:right="-755"/>
        <w:rPr>
          <w:rFonts w:ascii="Arial" w:hAnsi="Arial" w:cs="Arial"/>
        </w:rPr>
      </w:pPr>
    </w:p>
    <w:p w:rsidR="00501492" w:rsidRPr="004C48FB" w:rsidRDefault="00501492" w:rsidP="00431114">
      <w:pPr>
        <w:pStyle w:val="ListParagraph"/>
        <w:spacing w:after="0"/>
        <w:ind w:right="-755"/>
        <w:rPr>
          <w:rFonts w:ascii="Arial" w:hAnsi="Arial" w:cs="Arial"/>
        </w:rPr>
      </w:pPr>
    </w:p>
    <w:p w:rsidR="00965C85" w:rsidRPr="004C48FB" w:rsidRDefault="00965C85" w:rsidP="00431114">
      <w:pPr>
        <w:pStyle w:val="ListParagraph"/>
        <w:spacing w:after="0"/>
        <w:ind w:right="-755"/>
        <w:rPr>
          <w:rFonts w:ascii="Arial" w:hAnsi="Arial" w:cs="Arial"/>
        </w:rPr>
      </w:pPr>
    </w:p>
    <w:p w:rsidR="00965C85" w:rsidRPr="004C48FB" w:rsidRDefault="00965C85" w:rsidP="00431114">
      <w:pPr>
        <w:pStyle w:val="ListParagraph"/>
        <w:spacing w:after="0"/>
        <w:ind w:right="-755"/>
        <w:rPr>
          <w:rFonts w:ascii="Arial" w:hAnsi="Arial" w:cs="Arial"/>
        </w:rPr>
      </w:pPr>
    </w:p>
    <w:tbl>
      <w:tblPr>
        <w:tblW w:w="10781" w:type="dxa"/>
        <w:tblInd w:w="-601" w:type="dxa"/>
        <w:tblLayout w:type="fixed"/>
        <w:tblCellMar>
          <w:left w:w="10" w:type="dxa"/>
          <w:right w:w="10" w:type="dxa"/>
        </w:tblCellMar>
        <w:tblLook w:val="0000" w:firstRow="0" w:lastRow="0" w:firstColumn="0" w:lastColumn="0" w:noHBand="0" w:noVBand="0"/>
      </w:tblPr>
      <w:tblGrid>
        <w:gridCol w:w="7226"/>
        <w:gridCol w:w="1560"/>
        <w:gridCol w:w="1983"/>
        <w:gridCol w:w="12"/>
      </w:tblGrid>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1" w:rsidRPr="004C48FB" w:rsidRDefault="00CF58F1" w:rsidP="00431114">
            <w:pPr>
              <w:pStyle w:val="Default"/>
              <w:spacing w:before="120" w:after="120" w:line="276" w:lineRule="auto"/>
              <w:rPr>
                <w:color w:val="auto"/>
                <w:sz w:val="22"/>
                <w:szCs w:val="22"/>
              </w:rPr>
            </w:pPr>
            <w:r w:rsidRPr="004C48FB">
              <w:rPr>
                <w:b/>
                <w:color w:val="auto"/>
                <w:sz w:val="22"/>
                <w:szCs w:val="22"/>
                <w:lang w:val="cy-GB"/>
              </w:rPr>
              <w:lastRenderedPageBreak/>
              <w:t>Person Specification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1" w:rsidRPr="004C48FB" w:rsidRDefault="00CF58F1" w:rsidP="00431114">
            <w:pPr>
              <w:pStyle w:val="Default"/>
              <w:spacing w:before="120" w:after="120" w:line="276" w:lineRule="auto"/>
              <w:rPr>
                <w:color w:val="auto"/>
                <w:sz w:val="22"/>
                <w:szCs w:val="22"/>
              </w:rPr>
            </w:pPr>
            <w:r w:rsidRPr="004C48FB">
              <w:rPr>
                <w:b/>
                <w:bCs/>
                <w:color w:val="auto"/>
                <w:sz w:val="22"/>
                <w:szCs w:val="22"/>
              </w:rPr>
              <w:t xml:space="preserve">Essential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1" w:rsidRPr="004C48FB" w:rsidRDefault="00CF58F1" w:rsidP="00431114">
            <w:pPr>
              <w:pStyle w:val="Default"/>
              <w:spacing w:before="120" w:after="120" w:line="276" w:lineRule="auto"/>
              <w:rPr>
                <w:color w:val="auto"/>
                <w:sz w:val="22"/>
                <w:szCs w:val="22"/>
              </w:rPr>
            </w:pPr>
            <w:r w:rsidRPr="004C48FB">
              <w:rPr>
                <w:b/>
                <w:bCs/>
                <w:color w:val="auto"/>
                <w:sz w:val="22"/>
                <w:szCs w:val="22"/>
              </w:rPr>
              <w:t xml:space="preserve">Desirable </w:t>
            </w:r>
          </w:p>
        </w:tc>
      </w:tr>
      <w:tr w:rsidR="004C48FB" w:rsidRPr="004C48FB" w:rsidTr="00270D58">
        <w:trPr>
          <w:gridAfter w:val="1"/>
          <w:wAfter w:w="12" w:type="dxa"/>
          <w:trHeight w:val="112"/>
        </w:trPr>
        <w:tc>
          <w:tcPr>
            <w:tcW w:w="10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1" w:rsidRPr="004C48FB" w:rsidRDefault="00CF58F1" w:rsidP="00431114">
            <w:pPr>
              <w:pStyle w:val="Default"/>
              <w:spacing w:before="120" w:after="120" w:line="276" w:lineRule="auto"/>
              <w:rPr>
                <w:b/>
                <w:bCs/>
                <w:color w:val="auto"/>
                <w:sz w:val="22"/>
                <w:szCs w:val="22"/>
              </w:rPr>
            </w:pPr>
            <w:r w:rsidRPr="004C48FB">
              <w:rPr>
                <w:b/>
                <w:bCs/>
                <w:color w:val="auto"/>
                <w:sz w:val="22"/>
                <w:szCs w:val="22"/>
              </w:rPr>
              <w:t>Previous Experience</w:t>
            </w:r>
          </w:p>
        </w:tc>
      </w:tr>
      <w:tr w:rsidR="004C48FB" w:rsidRPr="004C48FB" w:rsidTr="00270D58">
        <w:trPr>
          <w:gridAfter w:val="1"/>
          <w:wAfter w:w="12" w:type="dxa"/>
          <w:trHeight w:val="870"/>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1" w:rsidRPr="004C48FB" w:rsidRDefault="00270D58" w:rsidP="00431114">
            <w:pPr>
              <w:pStyle w:val="Default"/>
              <w:spacing w:before="120" w:after="120" w:line="276" w:lineRule="auto"/>
              <w:rPr>
                <w:color w:val="auto"/>
                <w:sz w:val="22"/>
                <w:szCs w:val="22"/>
              </w:rPr>
            </w:pPr>
            <w:r w:rsidRPr="004C48FB">
              <w:rPr>
                <w:color w:val="auto"/>
                <w:sz w:val="22"/>
                <w:szCs w:val="22"/>
              </w:rPr>
              <w:t>2</w:t>
            </w:r>
            <w:r w:rsidR="00501492" w:rsidRPr="004C48FB">
              <w:rPr>
                <w:color w:val="auto"/>
                <w:sz w:val="22"/>
                <w:szCs w:val="22"/>
              </w:rPr>
              <w:t xml:space="preserve"> </w:t>
            </w:r>
            <w:r w:rsidR="00965C85" w:rsidRPr="004C48FB">
              <w:rPr>
                <w:color w:val="auto"/>
                <w:sz w:val="22"/>
                <w:szCs w:val="22"/>
              </w:rPr>
              <w:t>years’ experience</w:t>
            </w:r>
            <w:r w:rsidR="00CF58F1" w:rsidRPr="004C48FB">
              <w:rPr>
                <w:color w:val="auto"/>
                <w:sz w:val="22"/>
                <w:szCs w:val="22"/>
              </w:rPr>
              <w:t xml:space="preserve"> delivering services to people who have complex needs and can be challenging and/or hard to engage i.e. mental health, alcohol and drug use, rough sleepers etc.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1" w:rsidRPr="004C48FB" w:rsidRDefault="00CF58F1"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8F1" w:rsidRPr="004C48FB" w:rsidRDefault="00CF58F1"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700"/>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B74" w:rsidRPr="004C48FB" w:rsidRDefault="00D34297" w:rsidP="00431114">
            <w:pPr>
              <w:pStyle w:val="Default"/>
              <w:spacing w:before="120" w:after="120" w:line="276" w:lineRule="auto"/>
              <w:rPr>
                <w:color w:val="auto"/>
                <w:sz w:val="22"/>
                <w:szCs w:val="22"/>
              </w:rPr>
            </w:pPr>
            <w:r w:rsidRPr="004C48FB">
              <w:rPr>
                <w:color w:val="auto"/>
                <w:sz w:val="22"/>
                <w:szCs w:val="22"/>
              </w:rPr>
              <w:t>1 years’ e</w:t>
            </w:r>
            <w:r w:rsidR="00CC0E3D" w:rsidRPr="004C48FB">
              <w:rPr>
                <w:color w:val="auto"/>
                <w:sz w:val="22"/>
                <w:szCs w:val="22"/>
              </w:rPr>
              <w:t xml:space="preserve">xperience of providing </w:t>
            </w:r>
            <w:r w:rsidRPr="004C48FB">
              <w:rPr>
                <w:color w:val="auto"/>
                <w:sz w:val="22"/>
                <w:szCs w:val="22"/>
              </w:rPr>
              <w:t xml:space="preserve">support to homeless people or </w:t>
            </w:r>
            <w:r w:rsidR="009A5F4B" w:rsidRPr="004C48FB">
              <w:rPr>
                <w:color w:val="auto"/>
                <w:sz w:val="22"/>
                <w:szCs w:val="22"/>
              </w:rPr>
              <w:t xml:space="preserve">a </w:t>
            </w:r>
            <w:r w:rsidRPr="004C48FB">
              <w:rPr>
                <w:color w:val="auto"/>
                <w:sz w:val="22"/>
                <w:szCs w:val="22"/>
              </w:rPr>
              <w:t>similar client group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B74" w:rsidRPr="004C48FB" w:rsidRDefault="00ED4B74" w:rsidP="009A5F4B">
            <w:pPr>
              <w:pStyle w:val="Default"/>
              <w:spacing w:before="120" w:after="120" w:line="276" w:lineRule="auto"/>
              <w:ind w:left="317"/>
              <w:jc w:val="center"/>
              <w:rPr>
                <w:color w:val="auto"/>
                <w:sz w:val="22"/>
                <w:szCs w:val="22"/>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B74" w:rsidRPr="004C48FB" w:rsidRDefault="00ED4B74" w:rsidP="009A5F4B">
            <w:pPr>
              <w:pStyle w:val="Default"/>
              <w:spacing w:before="120" w:after="120" w:line="276" w:lineRule="auto"/>
              <w:jc w:val="center"/>
              <w:rPr>
                <w:bCs/>
                <w:color w:val="auto"/>
                <w:sz w:val="22"/>
                <w:szCs w:val="22"/>
              </w:rPr>
            </w:pPr>
            <w:r w:rsidRPr="004C48FB">
              <w:rPr>
                <w:bCs/>
                <w:color w:val="auto"/>
                <w:sz w:val="22"/>
                <w:szCs w:val="22"/>
              </w:rPr>
              <w:t>X</w:t>
            </w: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9A5F4B" w:rsidP="00431114">
            <w:pPr>
              <w:pStyle w:val="Default"/>
              <w:spacing w:before="120" w:after="120" w:line="276" w:lineRule="auto"/>
              <w:rPr>
                <w:color w:val="auto"/>
                <w:sz w:val="22"/>
                <w:szCs w:val="22"/>
              </w:rPr>
            </w:pPr>
            <w:r w:rsidRPr="004C48FB">
              <w:rPr>
                <w:color w:val="auto"/>
                <w:sz w:val="22"/>
                <w:szCs w:val="22"/>
              </w:rPr>
              <w:t>Experience</w:t>
            </w:r>
            <w:r w:rsidR="00F11168" w:rsidRPr="004C48FB">
              <w:rPr>
                <w:color w:val="auto"/>
                <w:sz w:val="22"/>
                <w:szCs w:val="22"/>
              </w:rPr>
              <w:t xml:space="preserve"> implement</w:t>
            </w:r>
            <w:r w:rsidR="00506DCE" w:rsidRPr="004C48FB">
              <w:rPr>
                <w:color w:val="auto"/>
                <w:sz w:val="22"/>
                <w:szCs w:val="22"/>
              </w:rPr>
              <w:t xml:space="preserve">ing </w:t>
            </w:r>
            <w:r w:rsidR="00F11168" w:rsidRPr="004C48FB">
              <w:rPr>
                <w:color w:val="auto"/>
                <w:sz w:val="22"/>
                <w:szCs w:val="22"/>
              </w:rPr>
              <w:t>policies and procedures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Experience of multi-agency and multi-disciplinary work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264" w:rsidRPr="004C48FB" w:rsidRDefault="009A5F4B" w:rsidP="00431114">
            <w:pPr>
              <w:pStyle w:val="Default"/>
              <w:spacing w:before="120" w:after="120" w:line="276" w:lineRule="auto"/>
              <w:rPr>
                <w:color w:val="auto"/>
                <w:sz w:val="22"/>
                <w:szCs w:val="22"/>
              </w:rPr>
            </w:pPr>
            <w:r w:rsidRPr="004C48FB">
              <w:rPr>
                <w:color w:val="auto"/>
                <w:sz w:val="22"/>
                <w:szCs w:val="22"/>
              </w:rPr>
              <w:t>Experience of m</w:t>
            </w:r>
            <w:r w:rsidR="00DA7264" w:rsidRPr="004C48FB">
              <w:rPr>
                <w:color w:val="auto"/>
                <w:sz w:val="22"/>
                <w:szCs w:val="22"/>
              </w:rPr>
              <w:t>anaging a team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264" w:rsidRPr="004C48FB" w:rsidRDefault="00DA7264" w:rsidP="009A5F4B">
            <w:pPr>
              <w:pStyle w:val="Default"/>
              <w:spacing w:before="120" w:after="120" w:line="276" w:lineRule="auto"/>
              <w:ind w:left="317"/>
              <w:jc w:val="center"/>
              <w:rPr>
                <w:color w:val="auto"/>
                <w:sz w:val="22"/>
                <w:szCs w:val="22"/>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264" w:rsidRPr="004C48FB" w:rsidRDefault="00DA7264" w:rsidP="009A5F4B">
            <w:pPr>
              <w:pStyle w:val="Default"/>
              <w:spacing w:before="120" w:after="120" w:line="276" w:lineRule="auto"/>
              <w:jc w:val="center"/>
              <w:rPr>
                <w:bCs/>
                <w:color w:val="auto"/>
                <w:sz w:val="22"/>
                <w:szCs w:val="22"/>
              </w:rPr>
            </w:pPr>
            <w:r w:rsidRPr="004C48FB">
              <w:rPr>
                <w:bCs/>
                <w:color w:val="auto"/>
                <w:sz w:val="22"/>
                <w:szCs w:val="22"/>
              </w:rPr>
              <w:t>X</w:t>
            </w:r>
          </w:p>
        </w:tc>
      </w:tr>
      <w:tr w:rsidR="004C48FB" w:rsidRPr="004C48FB" w:rsidTr="00270D58">
        <w:trPr>
          <w:gridAfter w:val="1"/>
          <w:wAfter w:w="12" w:type="dxa"/>
          <w:trHeight w:val="112"/>
        </w:trPr>
        <w:tc>
          <w:tcPr>
            <w:tcW w:w="10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rPr>
                <w:b/>
                <w:bCs/>
                <w:color w:val="auto"/>
                <w:sz w:val="22"/>
                <w:szCs w:val="22"/>
              </w:rPr>
            </w:pPr>
            <w:r w:rsidRPr="004C48FB">
              <w:rPr>
                <w:b/>
                <w:bCs/>
                <w:color w:val="auto"/>
                <w:sz w:val="22"/>
                <w:szCs w:val="22"/>
              </w:rPr>
              <w:t>Special Knowledge &amp; Skills</w:t>
            </w: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9A5F4B" w:rsidP="00431114">
            <w:pPr>
              <w:pStyle w:val="Default"/>
              <w:spacing w:before="120" w:after="120" w:line="276" w:lineRule="auto"/>
              <w:rPr>
                <w:color w:val="auto"/>
                <w:sz w:val="22"/>
                <w:szCs w:val="22"/>
              </w:rPr>
            </w:pPr>
            <w:r w:rsidRPr="004C48FB">
              <w:rPr>
                <w:color w:val="auto"/>
                <w:sz w:val="22"/>
                <w:szCs w:val="22"/>
              </w:rPr>
              <w:t>An u</w:t>
            </w:r>
            <w:r w:rsidR="00F11168" w:rsidRPr="004C48FB">
              <w:rPr>
                <w:color w:val="auto"/>
                <w:sz w:val="22"/>
                <w:szCs w:val="22"/>
              </w:rPr>
              <w:t>nderstanding of the nature of good leadership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bCs/>
                <w:color w:val="auto"/>
                <w:sz w:val="22"/>
                <w:szCs w:val="22"/>
              </w:rPr>
            </w:pPr>
            <w:r w:rsidRPr="004C48FB">
              <w:rPr>
                <w:bCs/>
                <w:color w:val="auto"/>
                <w:sz w:val="22"/>
                <w:szCs w:val="22"/>
              </w:rPr>
              <w:t>Knowledge of project management, reviews and delivery of outcomes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270D58" w:rsidP="009A5F4B">
            <w:pPr>
              <w:pStyle w:val="Default"/>
              <w:spacing w:before="120" w:after="120" w:line="276" w:lineRule="auto"/>
              <w:jc w:val="center"/>
              <w:rPr>
                <w:b/>
                <w:bCs/>
                <w:color w:val="auto"/>
                <w:sz w:val="22"/>
                <w:szCs w:val="22"/>
              </w:rPr>
            </w:pPr>
            <w:r w:rsidRPr="004C48FB">
              <w:rPr>
                <w:color w:val="auto"/>
                <w:sz w:val="22"/>
                <w:szCs w:val="22"/>
              </w:rPr>
              <w:t>X</w:t>
            </w: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Knowledge of planning and coordinating services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bCs/>
                <w:color w:val="auto"/>
                <w:sz w:val="22"/>
                <w:szCs w:val="22"/>
              </w:rPr>
            </w:pPr>
            <w:r w:rsidRPr="004C48FB">
              <w:rPr>
                <w:bCs/>
                <w:color w:val="auto"/>
                <w:sz w:val="22"/>
                <w:szCs w:val="22"/>
              </w:rPr>
              <w:t>Knowledge of good practise in support planning and managing risk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bCs/>
                <w:color w:val="auto"/>
                <w:sz w:val="22"/>
                <w:szCs w:val="22"/>
              </w:rPr>
            </w:pPr>
            <w:r w:rsidRPr="004C48FB">
              <w:rPr>
                <w:bCs/>
                <w:color w:val="auto"/>
                <w:sz w:val="22"/>
                <w:szCs w:val="22"/>
              </w:rPr>
              <w:t xml:space="preserve">All round knowledge of </w:t>
            </w:r>
            <w:r w:rsidR="00CC0E3D" w:rsidRPr="004C48FB">
              <w:rPr>
                <w:bCs/>
                <w:color w:val="auto"/>
                <w:sz w:val="22"/>
                <w:szCs w:val="22"/>
              </w:rPr>
              <w:t>Assertive Outreach principles</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bCs/>
                <w:color w:val="auto"/>
                <w:sz w:val="22"/>
                <w:szCs w:val="22"/>
              </w:rPr>
            </w:pPr>
            <w:r w:rsidRPr="004C48FB">
              <w:rPr>
                <w:bCs/>
                <w:color w:val="auto"/>
                <w:sz w:val="22"/>
                <w:szCs w:val="22"/>
              </w:rPr>
              <w:t>All round knowledge of the benefits systems, criminal justice, social care, health service in relation to the client group</w:t>
            </w: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ind w:left="317"/>
              <w:jc w:val="center"/>
              <w:rPr>
                <w:color w:val="auto"/>
                <w:sz w:val="22"/>
                <w:szCs w:val="22"/>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Cs/>
                <w:color w:val="auto"/>
                <w:sz w:val="22"/>
                <w:szCs w:val="22"/>
              </w:rPr>
            </w:pPr>
            <w:r w:rsidRPr="004C48FB">
              <w:rPr>
                <w:bCs/>
                <w:color w:val="auto"/>
                <w:sz w:val="22"/>
                <w:szCs w:val="22"/>
              </w:rPr>
              <w:t>X</w:t>
            </w: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Sound knowledge of agencies available to clients in the</w:t>
            </w:r>
            <w:r w:rsidR="00366C53" w:rsidRPr="004C48FB">
              <w:rPr>
                <w:color w:val="auto"/>
                <w:sz w:val="22"/>
                <w:szCs w:val="22"/>
              </w:rPr>
              <w:t xml:space="preserve"> statutory and voluntary sector</w:t>
            </w:r>
            <w:r w:rsidRPr="004C48FB">
              <w:rPr>
                <w:color w:val="auto"/>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Understanding of the purpose and implementation of policies including:</w:t>
            </w:r>
          </w:p>
          <w:p w:rsidR="00F11168" w:rsidRPr="004C48FB" w:rsidRDefault="00D34297" w:rsidP="00431114">
            <w:pPr>
              <w:pStyle w:val="Default"/>
              <w:numPr>
                <w:ilvl w:val="0"/>
                <w:numId w:val="1"/>
              </w:numPr>
              <w:spacing w:before="120"/>
              <w:rPr>
                <w:color w:val="auto"/>
                <w:sz w:val="22"/>
                <w:szCs w:val="22"/>
              </w:rPr>
            </w:pPr>
            <w:r w:rsidRPr="004C48FB">
              <w:rPr>
                <w:color w:val="auto"/>
                <w:sz w:val="22"/>
                <w:szCs w:val="22"/>
              </w:rPr>
              <w:t xml:space="preserve">Diversity and </w:t>
            </w:r>
            <w:r w:rsidR="00F11168" w:rsidRPr="004C48FB">
              <w:rPr>
                <w:color w:val="auto"/>
                <w:sz w:val="22"/>
                <w:szCs w:val="22"/>
              </w:rPr>
              <w:t>Equal Opportunities</w:t>
            </w:r>
          </w:p>
          <w:p w:rsidR="00F11168" w:rsidRPr="004C48FB" w:rsidRDefault="00F11168" w:rsidP="00431114">
            <w:pPr>
              <w:pStyle w:val="Default"/>
              <w:numPr>
                <w:ilvl w:val="0"/>
                <w:numId w:val="1"/>
              </w:numPr>
              <w:spacing w:before="120"/>
              <w:rPr>
                <w:color w:val="auto"/>
                <w:sz w:val="22"/>
                <w:szCs w:val="22"/>
              </w:rPr>
            </w:pPr>
            <w:r w:rsidRPr="004C48FB">
              <w:rPr>
                <w:color w:val="auto"/>
                <w:sz w:val="22"/>
                <w:szCs w:val="22"/>
              </w:rPr>
              <w:t>Health and Safety</w:t>
            </w:r>
          </w:p>
          <w:p w:rsidR="00F11168" w:rsidRPr="004C48FB" w:rsidRDefault="00F11168" w:rsidP="00431114">
            <w:pPr>
              <w:pStyle w:val="Default"/>
              <w:numPr>
                <w:ilvl w:val="0"/>
                <w:numId w:val="1"/>
              </w:numPr>
              <w:spacing w:before="120"/>
              <w:rPr>
                <w:color w:val="auto"/>
                <w:sz w:val="22"/>
                <w:szCs w:val="22"/>
              </w:rPr>
            </w:pPr>
            <w:r w:rsidRPr="004C48FB">
              <w:rPr>
                <w:color w:val="auto"/>
                <w:sz w:val="22"/>
                <w:szCs w:val="22"/>
              </w:rPr>
              <w:t>Grievance and Disciplinary</w:t>
            </w:r>
          </w:p>
          <w:p w:rsidR="00F11168" w:rsidRPr="004C48FB" w:rsidRDefault="00F11168" w:rsidP="00431114">
            <w:pPr>
              <w:pStyle w:val="Default"/>
              <w:numPr>
                <w:ilvl w:val="0"/>
                <w:numId w:val="1"/>
              </w:numPr>
              <w:spacing w:before="120"/>
              <w:rPr>
                <w:color w:val="auto"/>
                <w:sz w:val="22"/>
                <w:szCs w:val="22"/>
              </w:rPr>
            </w:pPr>
            <w:r w:rsidRPr="004C48FB">
              <w:rPr>
                <w:color w:val="auto"/>
                <w:sz w:val="22"/>
                <w:szCs w:val="22"/>
              </w:rPr>
              <w:t>Confidentiality and Data Protection</w:t>
            </w:r>
          </w:p>
          <w:p w:rsidR="00F11168" w:rsidRPr="004C48FB" w:rsidRDefault="00F11168" w:rsidP="00431114">
            <w:pPr>
              <w:pStyle w:val="Default"/>
              <w:numPr>
                <w:ilvl w:val="0"/>
                <w:numId w:val="1"/>
              </w:numPr>
              <w:spacing w:before="120" w:after="120" w:line="276" w:lineRule="auto"/>
              <w:rPr>
                <w:color w:val="auto"/>
                <w:sz w:val="22"/>
                <w:szCs w:val="22"/>
              </w:rPr>
            </w:pPr>
            <w:r w:rsidRPr="004C48FB">
              <w:rPr>
                <w:color w:val="auto"/>
                <w:sz w:val="22"/>
                <w:szCs w:val="22"/>
              </w:rPr>
              <w:t>Safe Guarding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Understanding and Commitment to working within our ethos of High Tolerance, Low Threshold service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 xml:space="preserve">Able to work effectively under pressure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954" w:rsidRPr="004C48FB" w:rsidRDefault="00F11168" w:rsidP="009A5F4B">
            <w:pPr>
              <w:pStyle w:val="Default"/>
              <w:spacing w:before="120" w:after="120" w:line="276" w:lineRule="auto"/>
              <w:jc w:val="center"/>
              <w:rPr>
                <w:bCs/>
                <w:color w:val="auto"/>
                <w:sz w:val="22"/>
                <w:szCs w:val="22"/>
              </w:rPr>
            </w:pPr>
            <w:r w:rsidRPr="004C48FB">
              <w:rPr>
                <w:bCs/>
                <w:color w:val="auto"/>
                <w:sz w:val="22"/>
                <w:szCs w:val="22"/>
              </w:rPr>
              <w:t>X</w:t>
            </w:r>
          </w:p>
        </w:tc>
        <w:tc>
          <w:tcPr>
            <w:tcW w:w="198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3C4E7F">
        <w:trPr>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7F" w:rsidRPr="004C48FB" w:rsidRDefault="00F62E7F" w:rsidP="00431114">
            <w:pPr>
              <w:pStyle w:val="Default"/>
              <w:spacing w:before="120" w:after="120" w:line="276" w:lineRule="auto"/>
              <w:rPr>
                <w:color w:val="auto"/>
                <w:sz w:val="22"/>
                <w:szCs w:val="22"/>
              </w:rPr>
            </w:pPr>
            <w:r w:rsidRPr="004C48FB">
              <w:rPr>
                <w:color w:val="auto"/>
                <w:sz w:val="22"/>
                <w:szCs w:val="22"/>
              </w:rPr>
              <w:lastRenderedPageBreak/>
              <w:t xml:space="preserve">Solution focused </w:t>
            </w:r>
          </w:p>
        </w:tc>
        <w:tc>
          <w:tcPr>
            <w:tcW w:w="1560" w:type="dxa"/>
            <w:tcBorders>
              <w:top w:val="single" w:sz="4" w:space="0" w:color="auto"/>
              <w:right w:val="single" w:sz="4" w:space="0" w:color="auto"/>
            </w:tcBorders>
            <w:shd w:val="clear" w:color="auto" w:fill="auto"/>
          </w:tcPr>
          <w:p w:rsidR="00D22993" w:rsidRPr="004C48FB" w:rsidRDefault="00D22993" w:rsidP="009A5F4B">
            <w:pPr>
              <w:suppressAutoHyphens w:val="0"/>
              <w:autoSpaceDN/>
              <w:spacing w:before="120" w:after="120"/>
              <w:jc w:val="center"/>
              <w:textAlignment w:val="auto"/>
              <w:rPr>
                <w:rFonts w:ascii="Arial" w:hAnsi="Arial" w:cs="Arial"/>
              </w:rPr>
            </w:pPr>
            <w:r w:rsidRPr="004C48FB">
              <w:rPr>
                <w:rFonts w:ascii="Arial" w:hAnsi="Arial" w:cs="Arial"/>
              </w:rPr>
              <w:t>X</w:t>
            </w:r>
          </w:p>
        </w:tc>
        <w:tc>
          <w:tcPr>
            <w:tcW w:w="1995" w:type="dxa"/>
            <w:gridSpan w:val="2"/>
            <w:tcBorders>
              <w:top w:val="single" w:sz="4" w:space="0" w:color="auto"/>
              <w:right w:val="single" w:sz="4" w:space="0" w:color="auto"/>
            </w:tcBorders>
            <w:shd w:val="clear" w:color="auto" w:fill="auto"/>
          </w:tcPr>
          <w:p w:rsidR="00D22993" w:rsidRPr="004C48FB" w:rsidRDefault="00D22993" w:rsidP="009A5F4B">
            <w:pPr>
              <w:suppressAutoHyphens w:val="0"/>
              <w:autoSpaceDN/>
              <w:spacing w:before="120" w:after="120"/>
              <w:jc w:val="center"/>
              <w:textAlignment w:val="auto"/>
              <w:rPr>
                <w:rFonts w:ascii="Arial" w:hAnsi="Arial" w:cs="Arial"/>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993" w:rsidRPr="004C48FB" w:rsidRDefault="00D22993" w:rsidP="00431114">
            <w:pPr>
              <w:pStyle w:val="Default"/>
              <w:spacing w:before="120" w:after="120" w:line="276" w:lineRule="auto"/>
              <w:rPr>
                <w:color w:val="auto"/>
                <w:sz w:val="22"/>
                <w:szCs w:val="22"/>
              </w:rPr>
            </w:pPr>
            <w:r w:rsidRPr="004C48FB">
              <w:rPr>
                <w:color w:val="auto"/>
                <w:sz w:val="22"/>
                <w:szCs w:val="22"/>
              </w:rPr>
              <w:t xml:space="preserve">Able to lead a team and work on own initiative </w:t>
            </w:r>
          </w:p>
        </w:tc>
        <w:tc>
          <w:tcPr>
            <w:tcW w:w="1560" w:type="dxa"/>
            <w:tcBorders>
              <w:top w:val="single" w:sz="4" w:space="0" w:color="auto"/>
              <w:bottom w:val="single" w:sz="4" w:space="0" w:color="auto"/>
              <w:right w:val="single" w:sz="4" w:space="0" w:color="auto"/>
            </w:tcBorders>
            <w:shd w:val="clear" w:color="auto" w:fill="auto"/>
          </w:tcPr>
          <w:p w:rsidR="00D22993" w:rsidRPr="004C48FB" w:rsidRDefault="00D22993" w:rsidP="009A5F4B">
            <w:pPr>
              <w:suppressAutoHyphens w:val="0"/>
              <w:autoSpaceDN/>
              <w:spacing w:before="120" w:after="120"/>
              <w:jc w:val="center"/>
              <w:textAlignment w:val="auto"/>
              <w:rPr>
                <w:rFonts w:ascii="Arial" w:hAnsi="Arial" w:cs="Arial"/>
              </w:rPr>
            </w:pPr>
            <w:r w:rsidRPr="004C48FB">
              <w:rPr>
                <w:rFonts w:ascii="Arial" w:hAnsi="Arial" w:cs="Arial"/>
              </w:rPr>
              <w:t>X</w:t>
            </w:r>
          </w:p>
        </w:tc>
        <w:tc>
          <w:tcPr>
            <w:tcW w:w="1983" w:type="dxa"/>
            <w:tcBorders>
              <w:top w:val="single" w:sz="4" w:space="0" w:color="auto"/>
              <w:bottom w:val="single" w:sz="4" w:space="0" w:color="auto"/>
              <w:right w:val="single" w:sz="4" w:space="0" w:color="auto"/>
            </w:tcBorders>
            <w:shd w:val="clear" w:color="auto" w:fill="auto"/>
          </w:tcPr>
          <w:p w:rsidR="00D22993" w:rsidRPr="004C48FB" w:rsidRDefault="00D22993" w:rsidP="009A5F4B">
            <w:pPr>
              <w:suppressAutoHyphens w:val="0"/>
              <w:autoSpaceDN/>
              <w:spacing w:before="120" w:after="120"/>
              <w:jc w:val="center"/>
              <w:textAlignment w:val="auto"/>
              <w:rPr>
                <w:rFonts w:ascii="Arial" w:hAnsi="Arial" w:cs="Arial"/>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993" w:rsidRPr="004C48FB" w:rsidRDefault="00D22993" w:rsidP="00431114">
            <w:pPr>
              <w:pStyle w:val="Default"/>
              <w:spacing w:before="120" w:after="120" w:line="276" w:lineRule="auto"/>
              <w:rPr>
                <w:color w:val="auto"/>
                <w:sz w:val="22"/>
                <w:szCs w:val="22"/>
              </w:rPr>
            </w:pPr>
            <w:r w:rsidRPr="004C48FB">
              <w:rPr>
                <w:color w:val="auto"/>
                <w:sz w:val="22"/>
                <w:szCs w:val="22"/>
              </w:rPr>
              <w:t>Able to re</w:t>
            </w:r>
            <w:r w:rsidR="00186CD2" w:rsidRPr="004C48FB">
              <w:rPr>
                <w:color w:val="auto"/>
                <w:sz w:val="22"/>
                <w:szCs w:val="22"/>
              </w:rPr>
              <w:t>main calm in crisis situations</w:t>
            </w:r>
          </w:p>
        </w:tc>
        <w:tc>
          <w:tcPr>
            <w:tcW w:w="1560" w:type="dxa"/>
            <w:tcBorders>
              <w:top w:val="single" w:sz="4" w:space="0" w:color="auto"/>
              <w:bottom w:val="single" w:sz="4" w:space="0" w:color="auto"/>
              <w:right w:val="single" w:sz="4" w:space="0" w:color="auto"/>
            </w:tcBorders>
            <w:shd w:val="clear" w:color="auto" w:fill="auto"/>
          </w:tcPr>
          <w:p w:rsidR="00D22993" w:rsidRPr="004C48FB" w:rsidRDefault="00D22993" w:rsidP="009A5F4B">
            <w:pPr>
              <w:suppressAutoHyphens w:val="0"/>
              <w:autoSpaceDN/>
              <w:spacing w:before="120" w:after="120"/>
              <w:jc w:val="center"/>
              <w:textAlignment w:val="auto"/>
              <w:rPr>
                <w:rFonts w:ascii="Arial" w:hAnsi="Arial" w:cs="Arial"/>
              </w:rPr>
            </w:pPr>
            <w:r w:rsidRPr="004C48FB">
              <w:rPr>
                <w:rFonts w:ascii="Arial" w:hAnsi="Arial" w:cs="Arial"/>
              </w:rPr>
              <w:t>X</w:t>
            </w:r>
          </w:p>
        </w:tc>
        <w:tc>
          <w:tcPr>
            <w:tcW w:w="1983" w:type="dxa"/>
            <w:tcBorders>
              <w:top w:val="single" w:sz="4" w:space="0" w:color="auto"/>
              <w:bottom w:val="single" w:sz="4" w:space="0" w:color="auto"/>
              <w:right w:val="single" w:sz="4" w:space="0" w:color="auto"/>
            </w:tcBorders>
            <w:shd w:val="clear" w:color="auto" w:fill="auto"/>
          </w:tcPr>
          <w:p w:rsidR="00D22993" w:rsidRPr="004C48FB" w:rsidRDefault="00D22993" w:rsidP="009A5F4B">
            <w:pPr>
              <w:suppressAutoHyphens w:val="0"/>
              <w:autoSpaceDN/>
              <w:spacing w:before="120" w:after="120"/>
              <w:jc w:val="center"/>
              <w:textAlignment w:val="auto"/>
              <w:rPr>
                <w:rFonts w:ascii="Arial" w:hAnsi="Arial" w:cs="Arial"/>
              </w:rPr>
            </w:pPr>
          </w:p>
        </w:tc>
      </w:tr>
      <w:tr w:rsidR="004C48FB" w:rsidRPr="004C48FB" w:rsidTr="00270D58">
        <w:trPr>
          <w:gridAfter w:val="1"/>
          <w:wAfter w:w="12" w:type="dxa"/>
          <w:trHeight w:val="112"/>
        </w:trPr>
        <w:tc>
          <w:tcPr>
            <w:tcW w:w="10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D00A1B" w:rsidP="009A5F4B">
            <w:pPr>
              <w:pStyle w:val="Default"/>
              <w:spacing w:before="120" w:after="120" w:line="276" w:lineRule="auto"/>
              <w:rPr>
                <w:b/>
                <w:bCs/>
                <w:color w:val="auto"/>
                <w:sz w:val="22"/>
                <w:szCs w:val="22"/>
              </w:rPr>
            </w:pPr>
            <w:r w:rsidRPr="004C48FB">
              <w:rPr>
                <w:b/>
                <w:bCs/>
                <w:color w:val="auto"/>
                <w:sz w:val="22"/>
                <w:szCs w:val="22"/>
              </w:rPr>
              <w:t>Practical &amp;</w:t>
            </w:r>
            <w:r w:rsidR="00F11168" w:rsidRPr="004C48FB">
              <w:rPr>
                <w:b/>
                <w:bCs/>
                <w:color w:val="auto"/>
                <w:sz w:val="22"/>
                <w:szCs w:val="22"/>
              </w:rPr>
              <w:t xml:space="preserve"> Intellectual</w:t>
            </w: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 xml:space="preserve">Able to collate and scrutinise statistical information and produce qualitative and quantitative reports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Cs/>
                <w:color w:val="auto"/>
                <w:sz w:val="22"/>
                <w:szCs w:val="22"/>
              </w:rPr>
            </w:pPr>
            <w:r w:rsidRPr="004C48FB">
              <w:rPr>
                <w:bCs/>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 xml:space="preserve">Possess excellent interpersonal and communication skills.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Cs/>
                <w:color w:val="auto"/>
                <w:sz w:val="22"/>
                <w:szCs w:val="22"/>
              </w:rPr>
            </w:pPr>
            <w:r w:rsidRPr="004C48FB">
              <w:rPr>
                <w:bCs/>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Able to organise and prioritise own</w:t>
            </w:r>
            <w:r w:rsidR="00506DCE" w:rsidRPr="004C48FB">
              <w:rPr>
                <w:color w:val="auto"/>
                <w:sz w:val="22"/>
                <w:szCs w:val="22"/>
              </w:rPr>
              <w:t>/others</w:t>
            </w:r>
            <w:r w:rsidRPr="004C48FB">
              <w:rPr>
                <w:color w:val="auto"/>
                <w:sz w:val="22"/>
                <w:szCs w:val="22"/>
              </w:rPr>
              <w:t xml:space="preserve"> workload and mange time effectively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Cs/>
                <w:color w:val="auto"/>
                <w:sz w:val="22"/>
                <w:szCs w:val="22"/>
              </w:rPr>
            </w:pPr>
          </w:p>
        </w:tc>
      </w:tr>
      <w:tr w:rsidR="004C48FB" w:rsidRPr="004C48FB" w:rsidTr="00270D58">
        <w:trPr>
          <w:gridAfter w:val="1"/>
          <w:wAfter w:w="12" w:type="dxa"/>
          <w:trHeight w:val="112"/>
        </w:trPr>
        <w:tc>
          <w:tcPr>
            <w:tcW w:w="10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D22993" w:rsidP="009A5F4B">
            <w:pPr>
              <w:pStyle w:val="Default"/>
              <w:spacing w:before="120" w:after="120" w:line="276" w:lineRule="auto"/>
              <w:rPr>
                <w:b/>
                <w:bCs/>
                <w:color w:val="auto"/>
                <w:sz w:val="22"/>
                <w:szCs w:val="22"/>
              </w:rPr>
            </w:pPr>
            <w:r w:rsidRPr="004C48FB">
              <w:rPr>
                <w:b/>
                <w:bCs/>
                <w:color w:val="auto"/>
                <w:sz w:val="22"/>
                <w:szCs w:val="22"/>
              </w:rPr>
              <w:t>Other</w:t>
            </w: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pStyle w:val="Default"/>
              <w:spacing w:before="120" w:after="120" w:line="276" w:lineRule="auto"/>
              <w:rPr>
                <w:color w:val="auto"/>
                <w:sz w:val="22"/>
                <w:szCs w:val="22"/>
              </w:rPr>
            </w:pPr>
            <w:r w:rsidRPr="004C48FB">
              <w:rPr>
                <w:color w:val="auto"/>
                <w:sz w:val="22"/>
                <w:szCs w:val="22"/>
              </w:rPr>
              <w:t>Highly competent in the use of IT packages to include Microsoft Word, Excel and PowerPoint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270D58" w:rsidP="00431114">
            <w:pPr>
              <w:suppressAutoHyphens w:val="0"/>
              <w:autoSpaceDN/>
              <w:spacing w:after="0" w:line="240" w:lineRule="auto"/>
              <w:textAlignment w:val="auto"/>
            </w:pPr>
            <w:r w:rsidRPr="004C48FB">
              <w:rPr>
                <w:rFonts w:ascii="Arial" w:hAnsi="Arial" w:cs="Arial"/>
              </w:rPr>
              <w:t>2 years driving experience under licence with current clean licence and ability to safely drive a Transporter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431114">
            <w:pPr>
              <w:suppressAutoHyphens w:val="0"/>
              <w:autoSpaceDN/>
              <w:spacing w:before="120" w:after="120"/>
              <w:textAlignment w:val="auto"/>
              <w:rPr>
                <w:rFonts w:ascii="Arial" w:hAnsi="Arial" w:cs="Arial"/>
              </w:rPr>
            </w:pPr>
            <w:r w:rsidRPr="004C48FB">
              <w:rPr>
                <w:rFonts w:ascii="Arial" w:hAnsi="Arial" w:cs="Arial"/>
              </w:rPr>
              <w:t xml:space="preserve">Satisfactory Enhanced Access NI check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68" w:rsidRPr="004C48FB" w:rsidRDefault="00F11168"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297" w:rsidRPr="004C48FB" w:rsidRDefault="00D34297" w:rsidP="00431114">
            <w:pPr>
              <w:suppressAutoHyphens w:val="0"/>
              <w:autoSpaceDN/>
              <w:spacing w:before="120" w:after="120"/>
              <w:textAlignment w:val="auto"/>
              <w:rPr>
                <w:rFonts w:ascii="Arial" w:hAnsi="Arial" w:cs="Arial"/>
              </w:rPr>
            </w:pPr>
            <w:r w:rsidRPr="004C48FB">
              <w:rPr>
                <w:rFonts w:ascii="Arial" w:hAnsi="Arial" w:cs="Arial"/>
              </w:rPr>
              <w:t xml:space="preserve">Able to work flexible hours as </w:t>
            </w:r>
            <w:r w:rsidR="00270D58" w:rsidRPr="004C48FB">
              <w:rPr>
                <w:rFonts w:ascii="Arial" w:hAnsi="Arial" w:cs="Arial"/>
              </w:rPr>
              <w:t>required including some weekends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297" w:rsidRPr="004C48FB" w:rsidRDefault="00D34297"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297" w:rsidRPr="004C48FB" w:rsidRDefault="00D34297" w:rsidP="009A5F4B">
            <w:pPr>
              <w:pStyle w:val="Default"/>
              <w:spacing w:before="120" w:after="120" w:line="276" w:lineRule="auto"/>
              <w:jc w:val="center"/>
              <w:rPr>
                <w:b/>
                <w:bCs/>
                <w:color w:val="auto"/>
                <w:sz w:val="22"/>
                <w:szCs w:val="22"/>
              </w:rPr>
            </w:pPr>
          </w:p>
        </w:tc>
      </w:tr>
      <w:tr w:rsidR="004C48FB" w:rsidRPr="004C48FB" w:rsidTr="00270D58">
        <w:trPr>
          <w:gridAfter w:val="1"/>
          <w:wAfter w:w="12" w:type="dxa"/>
          <w:trHeight w:val="112"/>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297" w:rsidRPr="004C48FB" w:rsidRDefault="00D34297" w:rsidP="00431114">
            <w:pPr>
              <w:suppressAutoHyphens w:val="0"/>
              <w:autoSpaceDN/>
              <w:spacing w:before="120" w:after="120"/>
              <w:textAlignment w:val="auto"/>
              <w:rPr>
                <w:rFonts w:ascii="Arial" w:hAnsi="Arial" w:cs="Arial"/>
              </w:rPr>
            </w:pPr>
            <w:r w:rsidRPr="004C48FB">
              <w:rPr>
                <w:rFonts w:ascii="Arial" w:hAnsi="Arial" w:cs="Arial"/>
              </w:rPr>
              <w:t xml:space="preserve">The post holder will be required to wear identifiable clothing (uniform) whilst working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297" w:rsidRPr="004C48FB" w:rsidRDefault="00D34297" w:rsidP="009A5F4B">
            <w:pPr>
              <w:pStyle w:val="Default"/>
              <w:spacing w:before="120" w:after="120" w:line="276" w:lineRule="auto"/>
              <w:jc w:val="center"/>
              <w:rPr>
                <w:color w:val="auto"/>
                <w:sz w:val="22"/>
                <w:szCs w:val="22"/>
              </w:rPr>
            </w:pPr>
            <w:r w:rsidRPr="004C48FB">
              <w:rPr>
                <w:color w:val="auto"/>
                <w:sz w:val="22"/>
                <w:szCs w:val="22"/>
              </w:rPr>
              <w:t>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297" w:rsidRPr="004C48FB" w:rsidRDefault="00D34297" w:rsidP="009A5F4B">
            <w:pPr>
              <w:pStyle w:val="Default"/>
              <w:spacing w:before="120" w:after="120" w:line="276" w:lineRule="auto"/>
              <w:jc w:val="center"/>
              <w:rPr>
                <w:b/>
                <w:bCs/>
                <w:color w:val="auto"/>
                <w:sz w:val="22"/>
                <w:szCs w:val="22"/>
              </w:rPr>
            </w:pPr>
          </w:p>
        </w:tc>
      </w:tr>
    </w:tbl>
    <w:p w:rsidR="00CF58F1" w:rsidRPr="004C48FB" w:rsidRDefault="00CF58F1" w:rsidP="00431114"/>
    <w:p w:rsidR="00CF58F1" w:rsidRPr="004C48FB" w:rsidRDefault="00CF58F1" w:rsidP="00431114"/>
    <w:sectPr w:rsidR="00CF58F1" w:rsidRPr="004C4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F63"/>
    <w:multiLevelType w:val="hybridMultilevel"/>
    <w:tmpl w:val="953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74F"/>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D64B46"/>
    <w:multiLevelType w:val="hybridMultilevel"/>
    <w:tmpl w:val="1E60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E3CEA"/>
    <w:multiLevelType w:val="hybridMultilevel"/>
    <w:tmpl w:val="FF06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C0D04"/>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945E84"/>
    <w:multiLevelType w:val="hybridMultilevel"/>
    <w:tmpl w:val="8172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E0541"/>
    <w:multiLevelType w:val="hybridMultilevel"/>
    <w:tmpl w:val="741C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168CC"/>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B53D62"/>
    <w:multiLevelType w:val="hybridMultilevel"/>
    <w:tmpl w:val="3AB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F32789"/>
    <w:multiLevelType w:val="hybridMultilevel"/>
    <w:tmpl w:val="300E0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8172B2F"/>
    <w:multiLevelType w:val="hybridMultilevel"/>
    <w:tmpl w:val="D920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D168C"/>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EF0A46"/>
    <w:multiLevelType w:val="singleLevel"/>
    <w:tmpl w:val="08090001"/>
    <w:lvl w:ilvl="0">
      <w:start w:val="1"/>
      <w:numFmt w:val="bullet"/>
      <w:lvlText w:val=""/>
      <w:lvlJc w:val="left"/>
      <w:pPr>
        <w:ind w:left="720" w:hanging="360"/>
      </w:pPr>
      <w:rPr>
        <w:rFonts w:ascii="Symbol" w:hAnsi="Symbol" w:hint="default"/>
      </w:rPr>
    </w:lvl>
  </w:abstractNum>
  <w:abstractNum w:abstractNumId="13">
    <w:nsid w:val="31636ABD"/>
    <w:multiLevelType w:val="hybridMultilevel"/>
    <w:tmpl w:val="B00A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85E85"/>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364B8C"/>
    <w:multiLevelType w:val="hybridMultilevel"/>
    <w:tmpl w:val="EFB0E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4EF7087"/>
    <w:multiLevelType w:val="hybridMultilevel"/>
    <w:tmpl w:val="39DC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84187"/>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4E5F98"/>
    <w:multiLevelType w:val="hybridMultilevel"/>
    <w:tmpl w:val="16C2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B37091"/>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CB0734"/>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65C124D"/>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0329F8"/>
    <w:multiLevelType w:val="hybridMultilevel"/>
    <w:tmpl w:val="A86A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B46B83"/>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AE0258"/>
    <w:multiLevelType w:val="hybridMultilevel"/>
    <w:tmpl w:val="E3943E00"/>
    <w:lvl w:ilvl="0" w:tplc="03A4183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3"/>
  </w:num>
  <w:num w:numId="5">
    <w:abstractNumId w:val="6"/>
  </w:num>
  <w:num w:numId="6">
    <w:abstractNumId w:val="5"/>
  </w:num>
  <w:num w:numId="7">
    <w:abstractNumId w:val="10"/>
  </w:num>
  <w:num w:numId="8">
    <w:abstractNumId w:val="22"/>
  </w:num>
  <w:num w:numId="9">
    <w:abstractNumId w:val="23"/>
  </w:num>
  <w:num w:numId="10">
    <w:abstractNumId w:val="11"/>
  </w:num>
  <w:num w:numId="11">
    <w:abstractNumId w:val="0"/>
  </w:num>
  <w:num w:numId="12">
    <w:abstractNumId w:val="20"/>
  </w:num>
  <w:num w:numId="13">
    <w:abstractNumId w:val="19"/>
  </w:num>
  <w:num w:numId="14">
    <w:abstractNumId w:val="17"/>
  </w:num>
  <w:num w:numId="15">
    <w:abstractNumId w:val="14"/>
  </w:num>
  <w:num w:numId="16">
    <w:abstractNumId w:val="1"/>
  </w:num>
  <w:num w:numId="17">
    <w:abstractNumId w:val="4"/>
  </w:num>
  <w:num w:numId="18">
    <w:abstractNumId w:val="21"/>
  </w:num>
  <w:num w:numId="19">
    <w:abstractNumId w:val="7"/>
  </w:num>
  <w:num w:numId="20">
    <w:abstractNumId w:val="15"/>
  </w:num>
  <w:num w:numId="21">
    <w:abstractNumId w:val="2"/>
  </w:num>
  <w:num w:numId="22">
    <w:abstractNumId w:val="8"/>
  </w:num>
  <w:num w:numId="23">
    <w:abstractNumId w:val="9"/>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F1"/>
    <w:rsid w:val="00011D99"/>
    <w:rsid w:val="000242DF"/>
    <w:rsid w:val="00027F14"/>
    <w:rsid w:val="00143DB1"/>
    <w:rsid w:val="00157C5A"/>
    <w:rsid w:val="00186CD2"/>
    <w:rsid w:val="001A7EB9"/>
    <w:rsid w:val="001F504E"/>
    <w:rsid w:val="00205A9D"/>
    <w:rsid w:val="00270D58"/>
    <w:rsid w:val="002A342B"/>
    <w:rsid w:val="002B7162"/>
    <w:rsid w:val="00317600"/>
    <w:rsid w:val="00366C53"/>
    <w:rsid w:val="003815ED"/>
    <w:rsid w:val="003C4E7F"/>
    <w:rsid w:val="003E449E"/>
    <w:rsid w:val="00431114"/>
    <w:rsid w:val="004844D3"/>
    <w:rsid w:val="004C48FB"/>
    <w:rsid w:val="00501492"/>
    <w:rsid w:val="00506DCE"/>
    <w:rsid w:val="00575201"/>
    <w:rsid w:val="005D5510"/>
    <w:rsid w:val="00675ED7"/>
    <w:rsid w:val="006A20FE"/>
    <w:rsid w:val="006D25EB"/>
    <w:rsid w:val="007035FD"/>
    <w:rsid w:val="00762B45"/>
    <w:rsid w:val="007808B2"/>
    <w:rsid w:val="008159F2"/>
    <w:rsid w:val="00863954"/>
    <w:rsid w:val="00883D70"/>
    <w:rsid w:val="008B0F54"/>
    <w:rsid w:val="00911A33"/>
    <w:rsid w:val="00946E8C"/>
    <w:rsid w:val="00965C85"/>
    <w:rsid w:val="009A5F4B"/>
    <w:rsid w:val="009B22D1"/>
    <w:rsid w:val="009E560C"/>
    <w:rsid w:val="009F15BD"/>
    <w:rsid w:val="00AB5E11"/>
    <w:rsid w:val="00AE7416"/>
    <w:rsid w:val="00B005AB"/>
    <w:rsid w:val="00B16F56"/>
    <w:rsid w:val="00B53630"/>
    <w:rsid w:val="00B97DC8"/>
    <w:rsid w:val="00BD1748"/>
    <w:rsid w:val="00C54AE0"/>
    <w:rsid w:val="00C55051"/>
    <w:rsid w:val="00C92CF0"/>
    <w:rsid w:val="00C97436"/>
    <w:rsid w:val="00CC0E3D"/>
    <w:rsid w:val="00CD3CCA"/>
    <w:rsid w:val="00CF58F1"/>
    <w:rsid w:val="00D00A1B"/>
    <w:rsid w:val="00D16666"/>
    <w:rsid w:val="00D22993"/>
    <w:rsid w:val="00D34297"/>
    <w:rsid w:val="00D3449D"/>
    <w:rsid w:val="00DA7264"/>
    <w:rsid w:val="00DD5434"/>
    <w:rsid w:val="00E76C6E"/>
    <w:rsid w:val="00EA02A7"/>
    <w:rsid w:val="00ED033D"/>
    <w:rsid w:val="00ED4B74"/>
    <w:rsid w:val="00F04257"/>
    <w:rsid w:val="00F11168"/>
    <w:rsid w:val="00F12959"/>
    <w:rsid w:val="00F17233"/>
    <w:rsid w:val="00F276CF"/>
    <w:rsid w:val="00F62E7F"/>
    <w:rsid w:val="00FE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E6D3B-1CB7-4919-9E98-8E42AFA4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58F1"/>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8F1"/>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ListParagraph">
    <w:name w:val="List Paragraph"/>
    <w:basedOn w:val="Normal"/>
    <w:uiPriority w:val="34"/>
    <w:qFormat/>
    <w:rsid w:val="00CF58F1"/>
    <w:pPr>
      <w:ind w:left="720"/>
      <w:contextualSpacing/>
    </w:pPr>
  </w:style>
  <w:style w:type="paragraph" w:styleId="NoSpacing">
    <w:name w:val="No Spacing"/>
    <w:uiPriority w:val="1"/>
    <w:qFormat/>
    <w:rsid w:val="008B0F54"/>
    <w:pPr>
      <w:suppressAutoHyphens/>
      <w:autoSpaceDN w:val="0"/>
      <w:spacing w:after="0" w:line="240" w:lineRule="auto"/>
      <w:textAlignment w:val="baseline"/>
    </w:pPr>
    <w:rPr>
      <w:rFonts w:ascii="Calibri" w:eastAsia="Calibri" w:hAnsi="Calibri" w:cs="Times New Roman"/>
    </w:rPr>
  </w:style>
  <w:style w:type="paragraph" w:styleId="BalloonText">
    <w:name w:val="Balloon Text"/>
    <w:basedOn w:val="Normal"/>
    <w:link w:val="BalloonTextChar"/>
    <w:uiPriority w:val="99"/>
    <w:semiHidden/>
    <w:unhideWhenUsed/>
    <w:rsid w:val="00C5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2802-D50F-4728-B16D-27BE1967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Hamilton</dc:creator>
  <cp:lastModifiedBy>Robyn Lough</cp:lastModifiedBy>
  <cp:revision>3</cp:revision>
  <cp:lastPrinted>2020-09-14T10:38:00Z</cp:lastPrinted>
  <dcterms:created xsi:type="dcterms:W3CDTF">2021-07-09T12:05:00Z</dcterms:created>
  <dcterms:modified xsi:type="dcterms:W3CDTF">2021-11-19T17:01:00Z</dcterms:modified>
</cp:coreProperties>
</file>